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12" w:rsidRDefault="001A5412" w:rsidP="001A5412">
      <w:pPr>
        <w:jc w:val="center"/>
        <w:rPr>
          <w:rFonts w:ascii="Times New Roman" w:hAnsi="Times New Roman" w:cs="Times New Roman"/>
          <w:sz w:val="24"/>
          <w:szCs w:val="24"/>
        </w:rPr>
      </w:pPr>
      <w:r w:rsidRPr="001A5412">
        <w:rPr>
          <w:rFonts w:ascii="Times New Roman" w:hAnsi="Times New Roman" w:cs="Times New Roman"/>
          <w:sz w:val="24"/>
          <w:szCs w:val="24"/>
        </w:rPr>
        <w:t>Вестник ГУ 2021</w:t>
      </w:r>
    </w:p>
    <w:p w:rsidR="001A5412" w:rsidRDefault="001A5412" w:rsidP="001A5412">
      <w:pPr>
        <w:rPr>
          <w:rFonts w:ascii="Times New Roman" w:hAnsi="Times New Roman" w:cs="Times New Roman"/>
          <w:sz w:val="24"/>
          <w:szCs w:val="24"/>
        </w:rPr>
      </w:pPr>
    </w:p>
    <w:tbl>
      <w:tblPr>
        <w:tblStyle w:val="a3"/>
        <w:tblW w:w="15134" w:type="dxa"/>
        <w:tblLook w:val="04A0"/>
      </w:tblPr>
      <w:tblGrid>
        <w:gridCol w:w="959"/>
        <w:gridCol w:w="5953"/>
        <w:gridCol w:w="8222"/>
      </w:tblGrid>
      <w:tr w:rsidR="001A5412" w:rsidTr="00D937F5">
        <w:tc>
          <w:tcPr>
            <w:tcW w:w="959" w:type="dxa"/>
          </w:tcPr>
          <w:p w:rsidR="001A5412" w:rsidRPr="00B11D23" w:rsidRDefault="001A5412" w:rsidP="001E3A1C">
            <w:pPr>
              <w:rPr>
                <w:rFonts w:ascii="Times New Roman" w:hAnsi="Times New Roman" w:cs="Times New Roman"/>
                <w:sz w:val="24"/>
                <w:szCs w:val="24"/>
              </w:rPr>
            </w:pPr>
            <w:r>
              <w:rPr>
                <w:rFonts w:ascii="Times New Roman" w:hAnsi="Times New Roman" w:cs="Times New Roman"/>
                <w:sz w:val="24"/>
                <w:szCs w:val="24"/>
              </w:rPr>
              <w:t>№п/п</w:t>
            </w:r>
          </w:p>
        </w:tc>
        <w:tc>
          <w:tcPr>
            <w:tcW w:w="5953" w:type="dxa"/>
          </w:tcPr>
          <w:p w:rsidR="001A5412" w:rsidRPr="00B11D23" w:rsidRDefault="001A5412" w:rsidP="001E3A1C">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8222" w:type="dxa"/>
          </w:tcPr>
          <w:p w:rsidR="001A5412" w:rsidRPr="00B11D23" w:rsidRDefault="001A5412" w:rsidP="001E3A1C">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D937F5">
        <w:tc>
          <w:tcPr>
            <w:tcW w:w="959" w:type="dxa"/>
          </w:tcPr>
          <w:p w:rsidR="001A5412" w:rsidRDefault="001A5412" w:rsidP="001A5412">
            <w:pPr>
              <w:rPr>
                <w:rFonts w:ascii="Times New Roman" w:hAnsi="Times New Roman" w:cs="Times New Roman"/>
                <w:sz w:val="24"/>
                <w:szCs w:val="24"/>
              </w:rPr>
            </w:pPr>
          </w:p>
        </w:tc>
        <w:tc>
          <w:tcPr>
            <w:tcW w:w="14175" w:type="dxa"/>
            <w:gridSpan w:val="2"/>
          </w:tcPr>
          <w:p w:rsidR="001A5412" w:rsidRPr="001A5412" w:rsidRDefault="001A5412" w:rsidP="001A5412">
            <w:pPr>
              <w:jc w:val="center"/>
              <w:rPr>
                <w:rFonts w:ascii="Times New Roman" w:hAnsi="Times New Roman" w:cs="Times New Roman"/>
                <w:b/>
                <w:sz w:val="28"/>
                <w:szCs w:val="28"/>
              </w:rPr>
            </w:pPr>
            <w:r w:rsidRPr="001A5412">
              <w:rPr>
                <w:rFonts w:ascii="Times New Roman" w:hAnsi="Times New Roman" w:cs="Times New Roman"/>
                <w:b/>
                <w:sz w:val="28"/>
                <w:szCs w:val="28"/>
                <w:highlight w:val="yellow"/>
              </w:rPr>
              <w:t>Номер 1</w:t>
            </w:r>
          </w:p>
        </w:tc>
      </w:tr>
      <w:tr w:rsidR="001A5412" w:rsidTr="00D937F5">
        <w:tc>
          <w:tcPr>
            <w:tcW w:w="959" w:type="dxa"/>
          </w:tcPr>
          <w:p w:rsidR="001A5412" w:rsidRDefault="001A5412" w:rsidP="001A5412">
            <w:pPr>
              <w:rPr>
                <w:rFonts w:ascii="Times New Roman" w:hAnsi="Times New Roman" w:cs="Times New Roman"/>
                <w:sz w:val="24"/>
                <w:szCs w:val="24"/>
              </w:rPr>
            </w:pPr>
          </w:p>
        </w:tc>
        <w:tc>
          <w:tcPr>
            <w:tcW w:w="14175" w:type="dxa"/>
            <w:gridSpan w:val="2"/>
          </w:tcPr>
          <w:p w:rsidR="001A5412" w:rsidRPr="001A5412" w:rsidRDefault="001A5412" w:rsidP="001A5412">
            <w:pPr>
              <w:jc w:val="center"/>
              <w:rPr>
                <w:rFonts w:ascii="Times New Roman" w:hAnsi="Times New Roman" w:cs="Times New Roman"/>
                <w:b/>
                <w:sz w:val="24"/>
                <w:szCs w:val="24"/>
              </w:rPr>
            </w:pPr>
            <w:r w:rsidRPr="001A5412">
              <w:rPr>
                <w:rFonts w:ascii="Times New Roman" w:hAnsi="Times New Roman" w:cs="Times New Roman"/>
                <w:b/>
                <w:sz w:val="24"/>
                <w:szCs w:val="24"/>
              </w:rPr>
              <w:t>Раздел ЭКОНОМИКА</w:t>
            </w:r>
          </w:p>
        </w:tc>
      </w:tr>
      <w:tr w:rsidR="001A5412" w:rsidRPr="002E51B5" w:rsidTr="00D937F5">
        <w:tc>
          <w:tcPr>
            <w:tcW w:w="959" w:type="dxa"/>
          </w:tcPr>
          <w:p w:rsidR="001A5412" w:rsidRPr="001A5412" w:rsidRDefault="001A5412" w:rsidP="001A5412">
            <w:pPr>
              <w:pStyle w:val="a4"/>
              <w:numPr>
                <w:ilvl w:val="0"/>
                <w:numId w:val="1"/>
              </w:numPr>
              <w:rPr>
                <w:rFonts w:ascii="Times New Roman" w:hAnsi="Times New Roman" w:cs="Times New Roman"/>
                <w:sz w:val="24"/>
                <w:szCs w:val="24"/>
              </w:rPr>
            </w:pPr>
          </w:p>
        </w:tc>
        <w:tc>
          <w:tcPr>
            <w:tcW w:w="5953" w:type="dxa"/>
          </w:tcPr>
          <w:p w:rsidR="001A5412" w:rsidRPr="001A5412" w:rsidRDefault="001A5412" w:rsidP="001A5412">
            <w:pPr>
              <w:rPr>
                <w:rFonts w:ascii="Times New Roman" w:hAnsi="Times New Roman" w:cs="Times New Roman"/>
              </w:rPr>
            </w:pPr>
            <w:r w:rsidRPr="001A5412">
              <w:rPr>
                <w:rFonts w:ascii="Times New Roman" w:hAnsi="Times New Roman" w:cs="Times New Roman"/>
              </w:rPr>
              <w:t xml:space="preserve">Вестник Гуманитарного университета. 2021. № 1 (32) 6 </w:t>
            </w:r>
            <w:r w:rsidRPr="001A5412">
              <w:rPr>
                <w:rFonts w:ascii="Times New Roman" w:hAnsi="Times New Roman" w:cs="Times New Roman"/>
              </w:rPr>
              <w:sym w:font="Symbol" w:char="F02A"/>
            </w:r>
            <w:r w:rsidRPr="001A5412">
              <w:rPr>
                <w:rFonts w:ascii="Times New Roman" w:hAnsi="Times New Roman" w:cs="Times New Roman"/>
              </w:rPr>
              <w:t xml:space="preserve">УДК 330.43:338.27(470+571) С. А. Мицек </w:t>
            </w:r>
            <w:r w:rsidRPr="001A5412">
              <w:rPr>
                <w:rFonts w:ascii="Times New Roman" w:hAnsi="Times New Roman" w:cs="Times New Roman"/>
              </w:rPr>
              <w:sym w:font="Symbol" w:char="F02A"/>
            </w:r>
            <w:r w:rsidRPr="001A5412">
              <w:rPr>
                <w:rFonts w:ascii="Times New Roman" w:hAnsi="Times New Roman" w:cs="Times New Roman"/>
              </w:rPr>
              <w:sym w:font="Symbol" w:char="F02A"/>
            </w:r>
            <w:r w:rsidRPr="001A5412">
              <w:rPr>
                <w:rFonts w:ascii="Times New Roman" w:hAnsi="Times New Roman" w:cs="Times New Roman"/>
              </w:rPr>
              <w:t xml:space="preserve">, Е. Б. Мицек </w:t>
            </w:r>
          </w:p>
          <w:p w:rsidR="001A5412" w:rsidRPr="001A5412" w:rsidRDefault="001A5412" w:rsidP="001A5412">
            <w:pPr>
              <w:rPr>
                <w:rFonts w:ascii="Times New Roman" w:hAnsi="Times New Roman" w:cs="Times New Roman"/>
                <w:b/>
              </w:rPr>
            </w:pPr>
            <w:r w:rsidRPr="001A5412">
              <w:rPr>
                <w:rFonts w:ascii="Times New Roman" w:hAnsi="Times New Roman" w:cs="Times New Roman"/>
                <w:b/>
              </w:rPr>
              <w:t xml:space="preserve">Эконометрическая модель Российской Федерации (версия 2020 года): оценки, прогнозы, анализ </w:t>
            </w:r>
          </w:p>
          <w:p w:rsidR="001A5412" w:rsidRPr="001A5412" w:rsidRDefault="001A5412" w:rsidP="001A5412">
            <w:pPr>
              <w:rPr>
                <w:rFonts w:ascii="Times New Roman" w:hAnsi="Times New Roman" w:cs="Times New Roman"/>
                <w:sz w:val="24"/>
                <w:szCs w:val="24"/>
              </w:rPr>
            </w:pPr>
            <w:r w:rsidRPr="001A5412">
              <w:rPr>
                <w:rFonts w:ascii="Times New Roman" w:hAnsi="Times New Roman" w:cs="Times New Roman"/>
              </w:rPr>
              <w:t>Статья излагает результаты очередной версии авторской эконометрической модели экономики России, параметры которой оценивались по квартальным данным 1999–2019 гг. Модель показывает продолжающуюся стагнацию совокупной факторной производительности, сильную зависимость экономики России от демографических и международных факторов, недостаточную эффективность фискальной и денежной политики. Полученный на основе модели прогноз экономики России на 2020–2023 гг. в базовом варианте показывает темпы роста ВВП, равные -0,5 % в год, тогда как инфляция составит 3–4 % в год. Тем не менее, заметное ускорение темпов роста возможно лишь при высоких (3 % в год) темпах роста мировой экономики, представленной в модели суммарным ВВП стран – членов ОЭСР. Эти результаты не учитывают влияния пандемии COVID-19, которая изменит эти результаты в худшую сторону и в мировой экономике, и в экономике России, но они могут дать полезную картину развития экономики России, после того как последствия пандемии будут преодолены. Ключевые слова: эконометрическая модель; макроэкономика; экономика России; импульсные мультипликаторы; прогнозы.</w:t>
            </w:r>
          </w:p>
        </w:tc>
        <w:tc>
          <w:tcPr>
            <w:tcW w:w="8222" w:type="dxa"/>
          </w:tcPr>
          <w:p w:rsidR="001A5412" w:rsidRPr="001A5412" w:rsidRDefault="001A5412" w:rsidP="001A5412">
            <w:pPr>
              <w:rPr>
                <w:rFonts w:ascii="Times New Roman" w:hAnsi="Times New Roman" w:cs="Times New Roman"/>
                <w:sz w:val="24"/>
                <w:szCs w:val="24"/>
                <w:lang w:val="en-US"/>
              </w:rPr>
            </w:pPr>
            <w:r w:rsidRPr="001A5412">
              <w:rPr>
                <w:rFonts w:ascii="Times New Roman" w:hAnsi="Times New Roman" w:cs="Times New Roman"/>
                <w:lang w:val="en-US"/>
              </w:rPr>
              <w:t xml:space="preserve">The Review </w:t>
            </w:r>
            <w:r w:rsidRPr="001A5412">
              <w:rPr>
                <w:rFonts w:ascii="Times New Roman" w:hAnsi="Times New Roman" w:cs="Times New Roman"/>
              </w:rPr>
              <w:t>о</w:t>
            </w:r>
            <w:r w:rsidRPr="001A5412">
              <w:rPr>
                <w:rFonts w:ascii="Times New Roman" w:hAnsi="Times New Roman" w:cs="Times New Roman"/>
                <w:lang w:val="en-US"/>
              </w:rPr>
              <w:t xml:space="preserve">f the Liberal arts University . </w:t>
            </w:r>
            <w:r w:rsidRPr="002E51B5">
              <w:rPr>
                <w:rFonts w:ascii="Times New Roman" w:hAnsi="Times New Roman" w:cs="Times New Roman"/>
                <w:lang w:val="en-US"/>
              </w:rPr>
              <w:t>2021. № 1 (32) 6</w:t>
            </w:r>
          </w:p>
          <w:p w:rsidR="001A5412" w:rsidRPr="002E51B5" w:rsidRDefault="001A5412" w:rsidP="001A5412">
            <w:pPr>
              <w:rPr>
                <w:rFonts w:ascii="Times New Roman" w:hAnsi="Times New Roman" w:cs="Times New Roman"/>
                <w:lang w:val="en-US"/>
              </w:rPr>
            </w:pPr>
            <w:r w:rsidRPr="001A5412">
              <w:rPr>
                <w:rFonts w:ascii="Times New Roman" w:hAnsi="Times New Roman" w:cs="Times New Roman"/>
                <w:lang w:val="en-US"/>
              </w:rPr>
              <w:t xml:space="preserve">Sergey Alexandrovich Mitsek, Dr. Sci. (Economics), Assoc. Prof., Dean of Business and Management Faculty, Head of Finance and Accounting Chair, Liberal Arts University – University for Humanities (Yekaterinburg), Honorary Worker of Higher Education of the Russian Federation Elena Borisovna Mitsek, Dr. Sci. (Economics), Prof. at Management and Marketing Chair, Liberal Arts University – University for Humanities (Yekaterinburg) </w:t>
            </w:r>
            <w:r w:rsidRPr="001A5412">
              <w:rPr>
                <w:rFonts w:ascii="Times New Roman" w:hAnsi="Times New Roman" w:cs="Times New Roman"/>
                <w:b/>
                <w:lang w:val="en-US"/>
              </w:rPr>
              <w:t>An Econometric Model of the Russian Federation (Version of the Year 2020): Estimates, Forecasts, Analysis</w:t>
            </w:r>
          </w:p>
          <w:p w:rsidR="001A5412" w:rsidRPr="002E51B5" w:rsidRDefault="001A5412" w:rsidP="001A5412">
            <w:pPr>
              <w:rPr>
                <w:rFonts w:ascii="Times New Roman" w:hAnsi="Times New Roman" w:cs="Times New Roman"/>
                <w:lang w:val="en-US"/>
              </w:rPr>
            </w:pPr>
            <w:r w:rsidRPr="001A5412">
              <w:rPr>
                <w:rFonts w:ascii="Times New Roman" w:hAnsi="Times New Roman" w:cs="Times New Roman"/>
                <w:lang w:val="en-US"/>
              </w:rPr>
              <w:t xml:space="preserve"> The article presents the results of the next version of the author's econometric model of the Russian economy, the parameters of which were estimated based on the quarterly data from 1999 to 2019. The model shows the continuing stagnation of total factor productivity, the strong dependence of the Russian economy on demographic and international factors, and insufficient fiscal and monetary policies. The forecast of the Russian economy for the years of 2020–2023 built on the model in the baseline outlook demonstrates the GDP growth rate equal to -0,5% per year, while inflation will be 3–4% per year. Nevertheless, a noticeable acceleration of growth rates is possible only at higher (3% per year) growth rates of the world economy, represented in the model by the aggregate GDP of the OECD countries. These results do not take into account the impact of the COVID-19 pandemic (which will change these results for the worse in both the global economy and the Russian economy), but they can provide a useful picture of the development of the Russian economy after the world has dealt with the aftermath of the pandemic. </w:t>
            </w:r>
          </w:p>
          <w:p w:rsidR="001A5412" w:rsidRPr="001A5412" w:rsidRDefault="001A5412" w:rsidP="001A5412">
            <w:pPr>
              <w:rPr>
                <w:rFonts w:ascii="Times New Roman" w:hAnsi="Times New Roman" w:cs="Times New Roman"/>
                <w:sz w:val="24"/>
                <w:szCs w:val="24"/>
                <w:lang w:val="en-US"/>
              </w:rPr>
            </w:pPr>
            <w:r w:rsidRPr="001A5412">
              <w:rPr>
                <w:rFonts w:ascii="Times New Roman" w:hAnsi="Times New Roman" w:cs="Times New Roman"/>
                <w:lang w:val="en-US"/>
              </w:rPr>
              <w:t>Keywords: econometric model; macroeconomics; Russian economy; impulse multipliers; forecasts.</w:t>
            </w:r>
          </w:p>
        </w:tc>
      </w:tr>
      <w:tr w:rsidR="001A5412" w:rsidRPr="002E51B5" w:rsidTr="00D937F5">
        <w:tc>
          <w:tcPr>
            <w:tcW w:w="959"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5953" w:type="dxa"/>
          </w:tcPr>
          <w:p w:rsidR="00EB02D0" w:rsidRPr="00EB02D0" w:rsidRDefault="001A5412" w:rsidP="001A5412">
            <w:pPr>
              <w:rPr>
                <w:rFonts w:ascii="Times New Roman" w:hAnsi="Times New Roman" w:cs="Times New Roman"/>
              </w:rPr>
            </w:pPr>
            <w:r w:rsidRPr="00EB02D0">
              <w:rPr>
                <w:rFonts w:ascii="Times New Roman" w:hAnsi="Times New Roman" w:cs="Times New Roman"/>
              </w:rPr>
              <w:t xml:space="preserve">Вестник Гуманитарного университета. 2021. № 1 (32) 91 УДК 330.43(470+571)"2020" Е. Б. Мицек </w:t>
            </w:r>
            <w:r w:rsidRPr="00EB02D0">
              <w:rPr>
                <w:rFonts w:ascii="Times New Roman" w:hAnsi="Times New Roman" w:cs="Times New Roman"/>
              </w:rPr>
              <w:sym w:font="Symbol" w:char="F02A"/>
            </w:r>
          </w:p>
          <w:p w:rsidR="00EB02D0" w:rsidRPr="00EB02D0" w:rsidRDefault="001A5412" w:rsidP="001A5412">
            <w:pPr>
              <w:rPr>
                <w:rFonts w:ascii="Times New Roman" w:hAnsi="Times New Roman" w:cs="Times New Roman"/>
                <w:b/>
              </w:rPr>
            </w:pPr>
            <w:r w:rsidRPr="00EB02D0">
              <w:rPr>
                <w:rFonts w:ascii="Times New Roman" w:hAnsi="Times New Roman" w:cs="Times New Roman"/>
              </w:rPr>
              <w:t xml:space="preserve"> </w:t>
            </w:r>
            <w:r w:rsidRPr="00EB02D0">
              <w:rPr>
                <w:rFonts w:ascii="Times New Roman" w:hAnsi="Times New Roman" w:cs="Times New Roman"/>
                <w:b/>
              </w:rPr>
              <w:t xml:space="preserve">Базовые характеристики эконометрической модели </w:t>
            </w:r>
            <w:r w:rsidRPr="00EB02D0">
              <w:rPr>
                <w:rFonts w:ascii="Times New Roman" w:hAnsi="Times New Roman" w:cs="Times New Roman"/>
                <w:b/>
              </w:rPr>
              <w:lastRenderedPageBreak/>
              <w:t xml:space="preserve">экономики России 2020 года </w:t>
            </w:r>
          </w:p>
          <w:p w:rsidR="00EB02D0" w:rsidRPr="00EB02D0" w:rsidRDefault="001A5412" w:rsidP="001A5412">
            <w:pPr>
              <w:rPr>
                <w:rFonts w:ascii="Times New Roman" w:hAnsi="Times New Roman" w:cs="Times New Roman"/>
              </w:rPr>
            </w:pPr>
            <w:r w:rsidRPr="00EB02D0">
              <w:rPr>
                <w:rFonts w:ascii="Times New Roman" w:hAnsi="Times New Roman" w:cs="Times New Roman"/>
              </w:rPr>
              <w:t xml:space="preserve">В статье представлены результаты версии авторской эконометрической модели экономики Российской Федерации 2020 года. Предыдущая версия модели была обновлена путем включения новых переменных и изменения спецификации уравнений; она была полностью пересчитана благодаря новым данным. Модель анализирует и объясняет текущие тенденции в российской экономике и прогнозирует ее динамику. Она рассчитывает такие макроэкономические показатели, как валовой внутренний продукт, различные показатели инфляции, инвестиций, объемов экспорта и импорта, доходов и потребления домашних хозяйств и т. д. Модель показала, что если все экзогенные переменные (экспортные и импортные цены, денежная база и экономически активное население и т. д.) будут иметь ту же динамику, что и за последние четыре года (даже при отсутствии COVID-19), то среднегодовые темпы роста российской экономики на ближайшие четыре года будут около нуля при инфляции около 3–4 % ежегодно. Российская экономика имеет значительные темпы роста только тогда, когда мировая экономика растет быстрыми темпами. Модель показала сильную зависимость российской экономики от демографических и международных факторов. Но роль фискальной и денежно-кредитной политики слаба. </w:t>
            </w:r>
          </w:p>
          <w:p w:rsidR="001A5412" w:rsidRPr="00EB02D0" w:rsidRDefault="001A5412" w:rsidP="001A5412">
            <w:pPr>
              <w:rPr>
                <w:rFonts w:ascii="Times New Roman" w:hAnsi="Times New Roman" w:cs="Times New Roman"/>
                <w:sz w:val="24"/>
                <w:szCs w:val="24"/>
              </w:rPr>
            </w:pPr>
            <w:r w:rsidRPr="00EB02D0">
              <w:rPr>
                <w:rFonts w:ascii="Times New Roman" w:hAnsi="Times New Roman" w:cs="Times New Roman"/>
              </w:rPr>
              <w:t>Ключевые слова: эконометрическая модель; макроэкономика; Российская Федерация.</w:t>
            </w:r>
          </w:p>
        </w:tc>
        <w:tc>
          <w:tcPr>
            <w:tcW w:w="8222" w:type="dxa"/>
          </w:tcPr>
          <w:p w:rsidR="00EB02D0" w:rsidRPr="00EB02D0" w:rsidRDefault="001A5412" w:rsidP="001A5412">
            <w:pPr>
              <w:rPr>
                <w:rFonts w:ascii="Times New Roman" w:hAnsi="Times New Roman" w:cs="Times New Roman"/>
                <w:sz w:val="24"/>
                <w:szCs w:val="24"/>
                <w:lang w:val="en-US"/>
              </w:rPr>
            </w:pPr>
            <w:r w:rsidRPr="00EB02D0">
              <w:rPr>
                <w:rFonts w:ascii="Times New Roman" w:hAnsi="Times New Roman" w:cs="Times New Roman"/>
                <w:lang w:val="en-US"/>
              </w:rPr>
              <w:lastRenderedPageBreak/>
              <w:t xml:space="preserve">The Review </w:t>
            </w:r>
            <w:r w:rsidRPr="00EB02D0">
              <w:rPr>
                <w:rFonts w:ascii="Times New Roman" w:hAnsi="Times New Roman" w:cs="Times New Roman"/>
              </w:rPr>
              <w:t>о</w:t>
            </w:r>
            <w:r w:rsidRPr="00EB02D0">
              <w:rPr>
                <w:rFonts w:ascii="Times New Roman" w:hAnsi="Times New Roman" w:cs="Times New Roman"/>
                <w:lang w:val="en-US"/>
              </w:rPr>
              <w:t>f the Liberal arts University .</w:t>
            </w:r>
            <w:r w:rsidR="00EB02D0" w:rsidRPr="00EB02D0">
              <w:rPr>
                <w:rFonts w:ascii="Times New Roman" w:hAnsi="Times New Roman" w:cs="Times New Roman"/>
                <w:lang w:val="en-US"/>
              </w:rPr>
              <w:t xml:space="preserve"> </w:t>
            </w:r>
            <w:r w:rsidR="00EB02D0" w:rsidRPr="002E51B5">
              <w:rPr>
                <w:rFonts w:ascii="Times New Roman" w:hAnsi="Times New Roman" w:cs="Times New Roman"/>
                <w:lang w:val="en-US"/>
              </w:rPr>
              <w:t>2021. № 1 (32)</w:t>
            </w:r>
          </w:p>
          <w:p w:rsidR="00EB02D0" w:rsidRPr="002E51B5" w:rsidRDefault="00EB02D0" w:rsidP="00EB02D0">
            <w:pPr>
              <w:rPr>
                <w:rFonts w:ascii="Times New Roman" w:hAnsi="Times New Roman" w:cs="Times New Roman"/>
                <w:lang w:val="en-US"/>
              </w:rPr>
            </w:pPr>
            <w:r w:rsidRPr="00EB02D0">
              <w:rPr>
                <w:rFonts w:ascii="Times New Roman" w:hAnsi="Times New Roman" w:cs="Times New Roman"/>
                <w:lang w:val="en-US"/>
              </w:rPr>
              <w:t xml:space="preserve">Elena Borisovna Mitsek, Dr. Sci. (Economics), Prof. at Management and Marketing Chair, Liberal Arts University – University for Humanities (Yekaterinburg) </w:t>
            </w:r>
          </w:p>
          <w:p w:rsidR="00EB02D0" w:rsidRPr="00EB02D0" w:rsidRDefault="00EB02D0" w:rsidP="00EB02D0">
            <w:pPr>
              <w:rPr>
                <w:rFonts w:ascii="Times New Roman" w:hAnsi="Times New Roman" w:cs="Times New Roman"/>
                <w:b/>
                <w:lang w:val="en-US"/>
              </w:rPr>
            </w:pPr>
            <w:r w:rsidRPr="00EB02D0">
              <w:rPr>
                <w:rFonts w:ascii="Times New Roman" w:hAnsi="Times New Roman" w:cs="Times New Roman"/>
                <w:b/>
                <w:lang w:val="en-US"/>
              </w:rPr>
              <w:lastRenderedPageBreak/>
              <w:t>Basic Characteristics of the Econometric Model of the Russian Economy in the Year of 2020</w:t>
            </w:r>
          </w:p>
          <w:p w:rsidR="00EB02D0" w:rsidRPr="002E51B5" w:rsidRDefault="00EB02D0" w:rsidP="00EB02D0">
            <w:pPr>
              <w:rPr>
                <w:rFonts w:ascii="Times New Roman" w:hAnsi="Times New Roman" w:cs="Times New Roman"/>
                <w:lang w:val="en-US"/>
              </w:rPr>
            </w:pPr>
            <w:r w:rsidRPr="00EB02D0">
              <w:rPr>
                <w:rFonts w:ascii="Times New Roman" w:hAnsi="Times New Roman" w:cs="Times New Roman"/>
                <w:lang w:val="en-US"/>
              </w:rPr>
              <w:t xml:space="preserve"> The paper describes the results of the 2020 version of the authorial econometric model of the Russian economy. The authors upgraded the previous version of the model by including new variables and changing the specification of equations. They also re-estimated it according to the new data. The model analyzes and explains current trends in the Russian economy and forecasts its dynamics. Besides, it calculates such macroeconomic indicators as gross domestic product, different indicators such as inflation, investment, export and import volumes, households’ incomes and consumption, etc. The model showed that if all exogenous variables (export and import prices, the monetary base and economically active population, etc.) have the same dynamics as in the previous four years (even in the absence of COVID-19), the average annual growth rate of the Russian economy for the next four years will be about 0%, while the inflation rate will make up about 3–4% annually. The Russian economy can have a significant growth rate only when the world economy grows rapidly. The model showed a strong dependence of the Russian economy on demographic and international factors. But the role of fiscal and monetary policy is weak. </w:t>
            </w:r>
          </w:p>
          <w:p w:rsidR="001A5412" w:rsidRPr="00EB02D0" w:rsidRDefault="00EB02D0" w:rsidP="00EB02D0">
            <w:pPr>
              <w:rPr>
                <w:rFonts w:ascii="Times New Roman" w:hAnsi="Times New Roman" w:cs="Times New Roman"/>
                <w:sz w:val="24"/>
                <w:szCs w:val="24"/>
                <w:lang w:val="en-US"/>
              </w:rPr>
            </w:pPr>
            <w:r w:rsidRPr="00EB02D0">
              <w:rPr>
                <w:rFonts w:ascii="Times New Roman" w:hAnsi="Times New Roman" w:cs="Times New Roman"/>
                <w:lang w:val="en-US"/>
              </w:rPr>
              <w:t>Keywords: econometric model; macroeconomics; Russian Federation.</w:t>
            </w:r>
          </w:p>
        </w:tc>
      </w:tr>
      <w:tr w:rsidR="001A5412" w:rsidRPr="002E51B5" w:rsidTr="00D937F5">
        <w:tc>
          <w:tcPr>
            <w:tcW w:w="959"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5953" w:type="dxa"/>
          </w:tcPr>
          <w:p w:rsidR="00AB5E51" w:rsidRPr="00AB5E51" w:rsidRDefault="00AB5E51" w:rsidP="001A5412">
            <w:pPr>
              <w:rPr>
                <w:rFonts w:ascii="Times New Roman" w:hAnsi="Times New Roman" w:cs="Times New Roman"/>
              </w:rPr>
            </w:pPr>
            <w:r w:rsidRPr="00AB5E51">
              <w:rPr>
                <w:rFonts w:ascii="Times New Roman" w:hAnsi="Times New Roman" w:cs="Times New Roman"/>
              </w:rPr>
              <w:t xml:space="preserve">Вестник Гуманитарного университета. 2021. № 1 (32) 105 </w:t>
            </w:r>
            <w:r w:rsidRPr="00AB5E51">
              <w:rPr>
                <w:rFonts w:ascii="Times New Roman" w:hAnsi="Times New Roman" w:cs="Times New Roman"/>
              </w:rPr>
              <w:sym w:font="Symbol" w:char="F02A"/>
            </w:r>
            <w:r w:rsidRPr="00AB5E51">
              <w:rPr>
                <w:rFonts w:ascii="Times New Roman" w:hAnsi="Times New Roman" w:cs="Times New Roman"/>
              </w:rPr>
              <w:t>УДК 330.15:330.35 В. В. Губин</w:t>
            </w:r>
          </w:p>
          <w:p w:rsidR="00AB5E51" w:rsidRPr="00AB5E51" w:rsidRDefault="00AB5E51" w:rsidP="001A5412">
            <w:pPr>
              <w:rPr>
                <w:rFonts w:ascii="Times New Roman" w:hAnsi="Times New Roman" w:cs="Times New Roman"/>
                <w:b/>
              </w:rPr>
            </w:pPr>
            <w:r w:rsidRPr="00AB5E51">
              <w:rPr>
                <w:rFonts w:ascii="Times New Roman" w:hAnsi="Times New Roman" w:cs="Times New Roman"/>
              </w:rPr>
              <w:t xml:space="preserve"> </w:t>
            </w:r>
            <w:r w:rsidRPr="00AB5E51">
              <w:rPr>
                <w:rFonts w:ascii="Times New Roman" w:hAnsi="Times New Roman" w:cs="Times New Roman"/>
                <w:b/>
              </w:rPr>
              <w:t>Исследование ресурсозависимости в современной экономической литературе</w:t>
            </w:r>
          </w:p>
          <w:p w:rsidR="00AB5E51" w:rsidRPr="00AB5E51" w:rsidRDefault="00AB5E51" w:rsidP="001A5412">
            <w:pPr>
              <w:rPr>
                <w:rFonts w:ascii="Times New Roman" w:hAnsi="Times New Roman" w:cs="Times New Roman"/>
              </w:rPr>
            </w:pPr>
            <w:r w:rsidRPr="00AB5E51">
              <w:rPr>
                <w:rFonts w:ascii="Times New Roman" w:hAnsi="Times New Roman" w:cs="Times New Roman"/>
              </w:rPr>
              <w:t xml:space="preserve"> Проблема «ресурсного проклятия» остается весьма актуальной в современной экономической науке, исследованием данного феномена занимались множество авторов, при этом результаты их работ зачастую оказываются противоположными. Существуют работы, </w:t>
            </w:r>
            <w:r w:rsidRPr="00AB5E51">
              <w:rPr>
                <w:rFonts w:ascii="Times New Roman" w:hAnsi="Times New Roman" w:cs="Times New Roman"/>
              </w:rPr>
              <w:lastRenderedPageBreak/>
              <w:t xml:space="preserve">которые говорят о наличии связи между экономическом ростом и наличием природных ресурсов, но есть и работы, которые говорят об обратном. На сегодняшний день сложно отрицать влияние ресурсного богатства на экономический рост и развитие отдельно взятого государства, однако это влияние может оказаться отрицательным. </w:t>
            </w:r>
          </w:p>
          <w:p w:rsidR="001A5412" w:rsidRPr="00AB5E51" w:rsidRDefault="00AB5E51" w:rsidP="001A5412">
            <w:pPr>
              <w:rPr>
                <w:rFonts w:ascii="Times New Roman" w:hAnsi="Times New Roman" w:cs="Times New Roman"/>
                <w:sz w:val="24"/>
                <w:szCs w:val="24"/>
              </w:rPr>
            </w:pPr>
            <w:r w:rsidRPr="00AB5E51">
              <w:rPr>
                <w:rFonts w:ascii="Times New Roman" w:hAnsi="Times New Roman" w:cs="Times New Roman"/>
              </w:rPr>
              <w:t>Ключевые слова: ресурсное проклятие; экономический рост; природные ресурсы; ресурсозависимость; влияние природного богатства.</w:t>
            </w:r>
          </w:p>
        </w:tc>
        <w:tc>
          <w:tcPr>
            <w:tcW w:w="8222" w:type="dxa"/>
          </w:tcPr>
          <w:p w:rsidR="00AB5E51" w:rsidRPr="00AB5E51" w:rsidRDefault="00AB5E51" w:rsidP="001A5412">
            <w:pPr>
              <w:rPr>
                <w:rFonts w:ascii="Times New Roman" w:hAnsi="Times New Roman" w:cs="Times New Roman"/>
                <w:lang w:val="en-US"/>
              </w:rPr>
            </w:pPr>
            <w:r w:rsidRPr="00AB5E51">
              <w:rPr>
                <w:rFonts w:ascii="Times New Roman" w:hAnsi="Times New Roman" w:cs="Times New Roman"/>
                <w:lang w:val="en-US"/>
              </w:rPr>
              <w:lastRenderedPageBreak/>
              <w:t xml:space="preserve">The Review </w:t>
            </w:r>
            <w:r w:rsidRPr="00AB5E51">
              <w:rPr>
                <w:rFonts w:ascii="Times New Roman" w:hAnsi="Times New Roman" w:cs="Times New Roman"/>
              </w:rPr>
              <w:t>о</w:t>
            </w:r>
            <w:r w:rsidRPr="00AB5E51">
              <w:rPr>
                <w:rFonts w:ascii="Times New Roman" w:hAnsi="Times New Roman" w:cs="Times New Roman"/>
                <w:lang w:val="en-US"/>
              </w:rPr>
              <w:t xml:space="preserve">f the Liberal arts University . </w:t>
            </w:r>
            <w:r w:rsidRPr="002E51B5">
              <w:rPr>
                <w:rFonts w:ascii="Times New Roman" w:hAnsi="Times New Roman" w:cs="Times New Roman"/>
                <w:lang w:val="en-US"/>
              </w:rPr>
              <w:t>2021. № 1 (32)</w:t>
            </w:r>
          </w:p>
          <w:p w:rsidR="00AB5E51" w:rsidRPr="002E51B5" w:rsidRDefault="00AB5E51" w:rsidP="001A5412">
            <w:pPr>
              <w:rPr>
                <w:rFonts w:ascii="Times New Roman" w:hAnsi="Times New Roman" w:cs="Times New Roman"/>
                <w:lang w:val="en-US"/>
              </w:rPr>
            </w:pPr>
            <w:r w:rsidRPr="00AB5E51">
              <w:rPr>
                <w:rFonts w:ascii="Times New Roman" w:hAnsi="Times New Roman" w:cs="Times New Roman"/>
                <w:lang w:val="en-US"/>
              </w:rPr>
              <w:t xml:space="preserve">Vladislav Valerievich Gubin, third-year postgraduate student, Liberal Arts University – University for Humanities (Yekaterinburg) </w:t>
            </w:r>
          </w:p>
          <w:p w:rsidR="00AB5E51" w:rsidRPr="002E51B5" w:rsidRDefault="00AB5E51" w:rsidP="001A5412">
            <w:pPr>
              <w:rPr>
                <w:rFonts w:ascii="Times New Roman" w:hAnsi="Times New Roman" w:cs="Times New Roman"/>
                <w:b/>
                <w:lang w:val="en-US"/>
              </w:rPr>
            </w:pPr>
            <w:r w:rsidRPr="00AB5E51">
              <w:rPr>
                <w:rFonts w:ascii="Times New Roman" w:hAnsi="Times New Roman" w:cs="Times New Roman"/>
                <w:b/>
                <w:lang w:val="en-US"/>
              </w:rPr>
              <w:t xml:space="preserve">Research on Resource Dependency in Present-Day Economic Publications </w:t>
            </w:r>
          </w:p>
          <w:p w:rsidR="00AB5E51" w:rsidRPr="002E51B5" w:rsidRDefault="00AB5E51" w:rsidP="001A5412">
            <w:pPr>
              <w:rPr>
                <w:rFonts w:ascii="Times New Roman" w:hAnsi="Times New Roman" w:cs="Times New Roman"/>
                <w:lang w:val="en-US"/>
              </w:rPr>
            </w:pPr>
            <w:r w:rsidRPr="00AB5E51">
              <w:rPr>
                <w:rFonts w:ascii="Times New Roman" w:hAnsi="Times New Roman" w:cs="Times New Roman"/>
                <w:lang w:val="en-US"/>
              </w:rPr>
              <w:t xml:space="preserve">The problem of the “resource curse” remains relevant in today’s economic science. Many researchers have attempted to explore this phenomenon; however, their findings often appear to be contradictory. Some scholars argue that there is a linkage between economic growth and a country’s natural resources while others indicate the contrary. Nowadays, it is difficult to deny the impact of resources wealth on the development of a particular state </w:t>
            </w:r>
            <w:r w:rsidRPr="00AB5E51">
              <w:rPr>
                <w:rFonts w:ascii="Times New Roman" w:hAnsi="Times New Roman" w:cs="Times New Roman"/>
                <w:lang w:val="en-US"/>
              </w:rPr>
              <w:lastRenderedPageBreak/>
              <w:t xml:space="preserve">and its economic growth. Nevertheless, this effect can be negative, too. </w:t>
            </w:r>
          </w:p>
          <w:p w:rsidR="001A5412" w:rsidRPr="00AB5E51" w:rsidRDefault="00AB5E51" w:rsidP="001A5412">
            <w:pPr>
              <w:rPr>
                <w:rFonts w:ascii="Times New Roman" w:hAnsi="Times New Roman" w:cs="Times New Roman"/>
                <w:sz w:val="24"/>
                <w:szCs w:val="24"/>
                <w:lang w:val="en-US"/>
              </w:rPr>
            </w:pPr>
            <w:r w:rsidRPr="00AB5E51">
              <w:rPr>
                <w:rFonts w:ascii="Times New Roman" w:hAnsi="Times New Roman" w:cs="Times New Roman"/>
                <w:lang w:val="en-US"/>
              </w:rPr>
              <w:t>Keywords: resource curse; economic growth; natural resources; resource dependency; the impact of resource wealth.</w:t>
            </w:r>
          </w:p>
        </w:tc>
      </w:tr>
      <w:tr w:rsidR="00AB5E51" w:rsidRPr="00AB5E51" w:rsidTr="00D937F5">
        <w:tc>
          <w:tcPr>
            <w:tcW w:w="959" w:type="dxa"/>
          </w:tcPr>
          <w:p w:rsidR="00AB5E51" w:rsidRPr="00AB5E51" w:rsidRDefault="00AB5E51" w:rsidP="00AB5E51">
            <w:pPr>
              <w:pStyle w:val="a4"/>
              <w:rPr>
                <w:rFonts w:ascii="Times New Roman" w:hAnsi="Times New Roman" w:cs="Times New Roman"/>
                <w:sz w:val="24"/>
                <w:szCs w:val="24"/>
                <w:lang w:val="en-US"/>
              </w:rPr>
            </w:pPr>
          </w:p>
        </w:tc>
        <w:tc>
          <w:tcPr>
            <w:tcW w:w="14175" w:type="dxa"/>
            <w:gridSpan w:val="2"/>
          </w:tcPr>
          <w:p w:rsidR="00AB5E51" w:rsidRPr="00AB5E51" w:rsidRDefault="00AB5E51" w:rsidP="00AB5E51">
            <w:pPr>
              <w:jc w:val="center"/>
              <w:rPr>
                <w:rFonts w:ascii="Times New Roman" w:hAnsi="Times New Roman" w:cs="Times New Roman"/>
                <w:b/>
                <w:sz w:val="24"/>
                <w:szCs w:val="24"/>
              </w:rPr>
            </w:pPr>
            <w:r w:rsidRPr="00AB5E51">
              <w:rPr>
                <w:rFonts w:ascii="Times New Roman" w:hAnsi="Times New Roman" w:cs="Times New Roman"/>
                <w:b/>
                <w:sz w:val="24"/>
                <w:szCs w:val="24"/>
              </w:rPr>
              <w:t>Раздел ЮРИСПРУДЕНЦИЯ</w:t>
            </w:r>
          </w:p>
        </w:tc>
      </w:tr>
      <w:tr w:rsidR="001A5412" w:rsidRPr="002E51B5" w:rsidTr="00D937F5">
        <w:tc>
          <w:tcPr>
            <w:tcW w:w="959" w:type="dxa"/>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5953" w:type="dxa"/>
          </w:tcPr>
          <w:p w:rsidR="00AB5E51" w:rsidRPr="00F03B33" w:rsidRDefault="00AB5E51" w:rsidP="001A5412">
            <w:pPr>
              <w:rPr>
                <w:rFonts w:ascii="Times New Roman" w:hAnsi="Times New Roman" w:cs="Times New Roman"/>
              </w:rPr>
            </w:pPr>
            <w:r w:rsidRPr="00F03B33">
              <w:rPr>
                <w:rFonts w:ascii="Times New Roman" w:hAnsi="Times New Roman" w:cs="Times New Roman"/>
              </w:rPr>
              <w:t xml:space="preserve">Вестник Гуманитарного университета. 2021. № 1 (32) 118 </w:t>
            </w:r>
            <w:r w:rsidRPr="00F03B33">
              <w:rPr>
                <w:rFonts w:ascii="Times New Roman" w:hAnsi="Times New Roman" w:cs="Times New Roman"/>
              </w:rPr>
              <w:sym w:font="Symbol" w:char="F02A"/>
            </w:r>
            <w:r w:rsidRPr="00F03B33">
              <w:rPr>
                <w:rFonts w:ascii="Times New Roman" w:hAnsi="Times New Roman" w:cs="Times New Roman"/>
              </w:rPr>
              <w:t xml:space="preserve">УДК 34.01:342 С. А. Денисов </w:t>
            </w:r>
          </w:p>
          <w:p w:rsidR="00AB5E51" w:rsidRPr="00F03B33" w:rsidRDefault="00AB5E51" w:rsidP="001A5412">
            <w:pPr>
              <w:rPr>
                <w:rFonts w:ascii="Times New Roman" w:hAnsi="Times New Roman" w:cs="Times New Roman"/>
                <w:b/>
              </w:rPr>
            </w:pPr>
            <w:r w:rsidRPr="00F03B33">
              <w:rPr>
                <w:rFonts w:ascii="Times New Roman" w:hAnsi="Times New Roman" w:cs="Times New Roman"/>
                <w:b/>
              </w:rPr>
              <w:t xml:space="preserve">Конституционализм как правовая идеология и отступления от нее </w:t>
            </w:r>
          </w:p>
          <w:p w:rsidR="00AB5E51" w:rsidRPr="00F03B33" w:rsidRDefault="00AB5E51" w:rsidP="001A5412">
            <w:pPr>
              <w:rPr>
                <w:rFonts w:ascii="Times New Roman" w:hAnsi="Times New Roman" w:cs="Times New Roman"/>
              </w:rPr>
            </w:pPr>
            <w:r w:rsidRPr="00F03B33">
              <w:rPr>
                <w:rFonts w:ascii="Times New Roman" w:hAnsi="Times New Roman" w:cs="Times New Roman"/>
              </w:rPr>
              <w:t xml:space="preserve">В данной статье автор рассматривает конституционализм как идеологию, которая распространяет ценности суверенитета народа и верховенства прав человека. С этой точки зрения он перечисляет отступления от конституционализма в правосознании при позитивистском и социологическом подходах, в правовой политике государства (правотворческой и правоприменительной). Всё научное сообщество и политиков можно поделить на сторонников указанной идеологии и ее противников. </w:t>
            </w:r>
          </w:p>
          <w:p w:rsidR="001A5412" w:rsidRPr="00F03B33" w:rsidRDefault="00AB5E51" w:rsidP="001A5412">
            <w:pPr>
              <w:rPr>
                <w:rFonts w:ascii="Times New Roman" w:hAnsi="Times New Roman" w:cs="Times New Roman"/>
                <w:sz w:val="24"/>
                <w:szCs w:val="24"/>
              </w:rPr>
            </w:pPr>
            <w:r w:rsidRPr="00F03B33">
              <w:rPr>
                <w:rFonts w:ascii="Times New Roman" w:hAnsi="Times New Roman" w:cs="Times New Roman"/>
              </w:rPr>
              <w:t>Ключевые слова: конституционализм; идеология; отступления от идеологии; реализация идей.</w:t>
            </w:r>
          </w:p>
        </w:tc>
        <w:tc>
          <w:tcPr>
            <w:tcW w:w="8222" w:type="dxa"/>
          </w:tcPr>
          <w:p w:rsidR="00AB5E51" w:rsidRPr="00F03B33" w:rsidRDefault="00AB5E51" w:rsidP="001A5412">
            <w:pPr>
              <w:rPr>
                <w:rFonts w:ascii="Times New Roman" w:hAnsi="Times New Roman" w:cs="Times New Roman"/>
                <w:sz w:val="24"/>
                <w:szCs w:val="24"/>
                <w:lang w:val="en-US"/>
              </w:rPr>
            </w:pPr>
            <w:r w:rsidRPr="00F03B33">
              <w:rPr>
                <w:rFonts w:ascii="Times New Roman" w:hAnsi="Times New Roman" w:cs="Times New Roman"/>
                <w:lang w:val="en-US"/>
              </w:rPr>
              <w:t xml:space="preserve">The Review </w:t>
            </w:r>
            <w:r w:rsidRPr="00F03B33">
              <w:rPr>
                <w:rFonts w:ascii="Times New Roman" w:hAnsi="Times New Roman" w:cs="Times New Roman"/>
              </w:rPr>
              <w:t>о</w:t>
            </w:r>
            <w:r w:rsidRPr="00F03B33">
              <w:rPr>
                <w:rFonts w:ascii="Times New Roman" w:hAnsi="Times New Roman" w:cs="Times New Roman"/>
                <w:lang w:val="en-US"/>
              </w:rPr>
              <w:t xml:space="preserve">f the Liberal arts University . </w:t>
            </w:r>
            <w:r w:rsidRPr="002E51B5">
              <w:rPr>
                <w:rFonts w:ascii="Times New Roman" w:hAnsi="Times New Roman" w:cs="Times New Roman"/>
                <w:lang w:val="en-US"/>
              </w:rPr>
              <w:t>2021. № 1 (32)</w:t>
            </w:r>
          </w:p>
          <w:p w:rsidR="00AB5E51" w:rsidRPr="002E51B5" w:rsidRDefault="00AB5E51" w:rsidP="00AB5E51">
            <w:pPr>
              <w:rPr>
                <w:rFonts w:ascii="Times New Roman" w:hAnsi="Times New Roman" w:cs="Times New Roman"/>
                <w:lang w:val="en-US"/>
              </w:rPr>
            </w:pPr>
            <w:r w:rsidRPr="00F03B33">
              <w:rPr>
                <w:rFonts w:ascii="Times New Roman" w:hAnsi="Times New Roman" w:cs="Times New Roman"/>
                <w:lang w:val="en-US"/>
              </w:rPr>
              <w:t xml:space="preserve">Sergey Alekseevich Denisov, Cand. Sci. (Law), Assoc. Prof. at Human Rights chair, Legal Department of Liberal Arts University – University for Humanities (Yekaterinburg) </w:t>
            </w:r>
            <w:r w:rsidRPr="00F03B33">
              <w:rPr>
                <w:rFonts w:ascii="Times New Roman" w:hAnsi="Times New Roman" w:cs="Times New Roman"/>
                <w:b/>
                <w:lang w:val="en-US"/>
              </w:rPr>
              <w:t>Constitutionalism as a Legal Ideology and Deviations from It</w:t>
            </w:r>
            <w:r w:rsidRPr="00F03B33">
              <w:rPr>
                <w:rFonts w:ascii="Times New Roman" w:hAnsi="Times New Roman" w:cs="Times New Roman"/>
                <w:lang w:val="en-US"/>
              </w:rPr>
              <w:t xml:space="preserve"> </w:t>
            </w:r>
          </w:p>
          <w:p w:rsidR="00AB5E51" w:rsidRPr="002E51B5" w:rsidRDefault="00AB5E51" w:rsidP="00AB5E51">
            <w:pPr>
              <w:rPr>
                <w:rFonts w:ascii="Times New Roman" w:hAnsi="Times New Roman" w:cs="Times New Roman"/>
                <w:lang w:val="en-US"/>
              </w:rPr>
            </w:pPr>
            <w:r w:rsidRPr="00F03B33">
              <w:rPr>
                <w:rFonts w:ascii="Times New Roman" w:hAnsi="Times New Roman" w:cs="Times New Roman"/>
                <w:lang w:val="en-US"/>
              </w:rPr>
              <w:t xml:space="preserve">In this article, the author considers constitutionalism as an ideology that propagates the values of the sovereignty of the people and the rule of human rights. From this point of view, he enumerates deviations from constitutionalism in the legal consciousness in the context of a positivist and a sociological approach, in the legal policy of the state (both law-making and lawenforcing). The entire academic community and policy-makers can be divided into those who support this ideology and those who oppose it. </w:t>
            </w:r>
          </w:p>
          <w:p w:rsidR="001A5412" w:rsidRPr="00F03B33" w:rsidRDefault="00AB5E51" w:rsidP="00AB5E51">
            <w:pPr>
              <w:rPr>
                <w:rFonts w:ascii="Times New Roman" w:hAnsi="Times New Roman" w:cs="Times New Roman"/>
                <w:sz w:val="24"/>
                <w:szCs w:val="24"/>
                <w:lang w:val="en-US"/>
              </w:rPr>
            </w:pPr>
            <w:r w:rsidRPr="00F03B33">
              <w:rPr>
                <w:rFonts w:ascii="Times New Roman" w:hAnsi="Times New Roman" w:cs="Times New Roman"/>
                <w:lang w:val="en-US"/>
              </w:rPr>
              <w:t>Keywords: constitutionalism; the ideology; the retreat from ideology; the implementation of ideas.</w:t>
            </w:r>
          </w:p>
        </w:tc>
      </w:tr>
      <w:tr w:rsidR="001A5412" w:rsidRPr="002E51B5" w:rsidTr="00D937F5">
        <w:tc>
          <w:tcPr>
            <w:tcW w:w="959" w:type="dxa"/>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5953" w:type="dxa"/>
          </w:tcPr>
          <w:p w:rsidR="00F03B33" w:rsidRPr="00F03B33" w:rsidRDefault="00AB5E51" w:rsidP="001A5412">
            <w:pPr>
              <w:rPr>
                <w:rFonts w:ascii="Times New Roman" w:hAnsi="Times New Roman" w:cs="Times New Roman"/>
              </w:rPr>
            </w:pPr>
            <w:r w:rsidRPr="00F03B33">
              <w:rPr>
                <w:rFonts w:ascii="Times New Roman" w:hAnsi="Times New Roman" w:cs="Times New Roman"/>
              </w:rPr>
              <w:t xml:space="preserve">Вестник Гуманитарного университета. 2021. № 1 (32) 129 </w:t>
            </w:r>
            <w:r w:rsidRPr="00F03B33">
              <w:rPr>
                <w:rFonts w:ascii="Times New Roman" w:hAnsi="Times New Roman" w:cs="Times New Roman"/>
              </w:rPr>
              <w:sym w:font="Symbol" w:char="F02A"/>
            </w:r>
            <w:r w:rsidRPr="00F03B33">
              <w:rPr>
                <w:rFonts w:ascii="Times New Roman" w:hAnsi="Times New Roman" w:cs="Times New Roman"/>
              </w:rPr>
              <w:t>УДК 341.231.14+34.03 А. Р. Султанов</w:t>
            </w:r>
          </w:p>
          <w:p w:rsidR="00AB5E51" w:rsidRPr="00F03B33" w:rsidRDefault="00AB5E51" w:rsidP="001A5412">
            <w:pPr>
              <w:rPr>
                <w:rFonts w:ascii="Times New Roman" w:hAnsi="Times New Roman" w:cs="Times New Roman"/>
              </w:rPr>
            </w:pPr>
            <w:r w:rsidRPr="00F03B33">
              <w:rPr>
                <w:rFonts w:ascii="Times New Roman" w:hAnsi="Times New Roman" w:cs="Times New Roman"/>
              </w:rPr>
              <w:t xml:space="preserve"> </w:t>
            </w:r>
            <w:r w:rsidRPr="00F03B33">
              <w:rPr>
                <w:rFonts w:ascii="Times New Roman" w:hAnsi="Times New Roman" w:cs="Times New Roman"/>
                <w:b/>
              </w:rPr>
              <w:t>Право как «самое святое, что есть у Бога на земле»</w:t>
            </w:r>
            <w:r w:rsidRPr="00F03B33">
              <w:rPr>
                <w:rFonts w:ascii="Times New Roman" w:hAnsi="Times New Roman" w:cs="Times New Roman"/>
              </w:rPr>
              <w:t xml:space="preserve"> Рассматривается проблема исполнения решений Европейского суда по правам человека (ЕСПЧ) с учетом изменений, внесенных Законом РФ о поправке к Конституции РФ от 14.03.2020 № 1-ФКЗ, а также с учетом позиций Конституционного Суда РФ, соответствующих законодательных изменений. Обосновывается, что толкование данных изменений как опровергающих обязательную силу постановлений ЕСПЧ является </w:t>
            </w:r>
            <w:r w:rsidRPr="00F03B33">
              <w:rPr>
                <w:rFonts w:ascii="Times New Roman" w:hAnsi="Times New Roman" w:cs="Times New Roman"/>
              </w:rPr>
              <w:lastRenderedPageBreak/>
              <w:t>ошибочным.</w:t>
            </w:r>
          </w:p>
          <w:p w:rsidR="001A5412" w:rsidRPr="00F03B33" w:rsidRDefault="00AB5E51" w:rsidP="001A5412">
            <w:pPr>
              <w:rPr>
                <w:rFonts w:ascii="Times New Roman" w:hAnsi="Times New Roman" w:cs="Times New Roman"/>
                <w:sz w:val="24"/>
                <w:szCs w:val="24"/>
              </w:rPr>
            </w:pPr>
            <w:r w:rsidRPr="00F03B33">
              <w:rPr>
                <w:rFonts w:ascii="Times New Roman" w:hAnsi="Times New Roman" w:cs="Times New Roman"/>
              </w:rPr>
              <w:t xml:space="preserve"> Ключевые слова: Европейский суд по правам человека; Конституционный Суд РФ; права человека; свобода совести; ограничение прав и свобод человека.</w:t>
            </w:r>
          </w:p>
        </w:tc>
        <w:tc>
          <w:tcPr>
            <w:tcW w:w="8222" w:type="dxa"/>
          </w:tcPr>
          <w:p w:rsidR="00F03B33" w:rsidRPr="00F03B33" w:rsidRDefault="00F03B33" w:rsidP="001A5412">
            <w:pPr>
              <w:rPr>
                <w:rFonts w:ascii="Times New Roman" w:hAnsi="Times New Roman" w:cs="Times New Roman"/>
                <w:lang w:val="en-US"/>
              </w:rPr>
            </w:pPr>
            <w:r w:rsidRPr="00F03B33">
              <w:rPr>
                <w:rFonts w:ascii="Times New Roman" w:hAnsi="Times New Roman" w:cs="Times New Roman"/>
                <w:lang w:val="en-US"/>
              </w:rPr>
              <w:lastRenderedPageBreak/>
              <w:t xml:space="preserve">The Review </w:t>
            </w:r>
            <w:r w:rsidRPr="00F03B33">
              <w:rPr>
                <w:rFonts w:ascii="Times New Roman" w:hAnsi="Times New Roman" w:cs="Times New Roman"/>
              </w:rPr>
              <w:t>о</w:t>
            </w:r>
            <w:r w:rsidRPr="00F03B33">
              <w:rPr>
                <w:rFonts w:ascii="Times New Roman" w:hAnsi="Times New Roman" w:cs="Times New Roman"/>
                <w:lang w:val="en-US"/>
              </w:rPr>
              <w:t xml:space="preserve">f the Liberal arts University . </w:t>
            </w:r>
            <w:r w:rsidRPr="002E51B5">
              <w:rPr>
                <w:rFonts w:ascii="Times New Roman" w:hAnsi="Times New Roman" w:cs="Times New Roman"/>
                <w:lang w:val="en-US"/>
              </w:rPr>
              <w:t>2021. № 1 (32)</w:t>
            </w:r>
          </w:p>
          <w:p w:rsidR="00F03B33" w:rsidRPr="002E51B5" w:rsidRDefault="00F03B33" w:rsidP="001A5412">
            <w:pPr>
              <w:rPr>
                <w:rFonts w:ascii="Times New Roman" w:hAnsi="Times New Roman" w:cs="Times New Roman"/>
                <w:lang w:val="en-US"/>
              </w:rPr>
            </w:pPr>
            <w:r w:rsidRPr="00F03B33">
              <w:rPr>
                <w:rFonts w:ascii="Times New Roman" w:hAnsi="Times New Roman" w:cs="Times New Roman"/>
                <w:lang w:val="en-US"/>
              </w:rPr>
              <w:t>Aidar Rustemovich Sultanov, Head of Legal Division of Nizhnekamskneftekhim (Nizhnekamsk)</w:t>
            </w:r>
          </w:p>
          <w:p w:rsidR="00F03B33" w:rsidRPr="002E51B5" w:rsidRDefault="00F03B33" w:rsidP="001A5412">
            <w:pPr>
              <w:rPr>
                <w:rFonts w:ascii="Times New Roman" w:hAnsi="Times New Roman" w:cs="Times New Roman"/>
                <w:b/>
                <w:lang w:val="en-US"/>
              </w:rPr>
            </w:pPr>
            <w:r w:rsidRPr="00F03B33">
              <w:rPr>
                <w:rFonts w:ascii="Times New Roman" w:hAnsi="Times New Roman" w:cs="Times New Roman"/>
                <w:lang w:val="en-US"/>
              </w:rPr>
              <w:t xml:space="preserve"> </w:t>
            </w:r>
            <w:r w:rsidRPr="00F03B33">
              <w:rPr>
                <w:rFonts w:ascii="Times New Roman" w:hAnsi="Times New Roman" w:cs="Times New Roman"/>
                <w:b/>
                <w:lang w:val="en-US"/>
              </w:rPr>
              <w:t xml:space="preserve">Right as the “Most Sacred Thing God Has on Earth” </w:t>
            </w:r>
          </w:p>
          <w:p w:rsidR="00F03B33" w:rsidRPr="002E51B5" w:rsidRDefault="00F03B33" w:rsidP="001A5412">
            <w:pPr>
              <w:rPr>
                <w:rFonts w:ascii="Times New Roman" w:hAnsi="Times New Roman" w:cs="Times New Roman"/>
                <w:lang w:val="en-US"/>
              </w:rPr>
            </w:pPr>
            <w:r w:rsidRPr="00F03B33">
              <w:rPr>
                <w:rFonts w:ascii="Times New Roman" w:hAnsi="Times New Roman" w:cs="Times New Roman"/>
                <w:lang w:val="en-US"/>
              </w:rPr>
              <w:t>The paper explores the problem of the enforcement of the European Court of Human Rights (ECHR) judgements, taking into account the changes made by the Law of the Russian Federation on Amendment to the Constitution of the Russian Federation of 14.03.2020 No 1, as well as the position of the Constitutional Court of the Russian Federation, and corresponding developments in the legislation. It is worth noting that the interpretation of these changes as a rebuttal of the ECHR binding orders is erroneous.</w:t>
            </w:r>
          </w:p>
          <w:p w:rsidR="001A5412" w:rsidRPr="00F03B33" w:rsidRDefault="00F03B33" w:rsidP="001A5412">
            <w:pPr>
              <w:rPr>
                <w:rFonts w:ascii="Times New Roman" w:hAnsi="Times New Roman" w:cs="Times New Roman"/>
                <w:sz w:val="24"/>
                <w:szCs w:val="24"/>
                <w:lang w:val="en-US"/>
              </w:rPr>
            </w:pPr>
            <w:r w:rsidRPr="00F03B33">
              <w:rPr>
                <w:rFonts w:ascii="Times New Roman" w:hAnsi="Times New Roman" w:cs="Times New Roman"/>
                <w:lang w:val="en-US"/>
              </w:rPr>
              <w:t xml:space="preserve"> Keywords: European Court of Human Rights; Constitutional Court of the Russian </w:t>
            </w:r>
            <w:r w:rsidRPr="00F03B33">
              <w:rPr>
                <w:rFonts w:ascii="Times New Roman" w:hAnsi="Times New Roman" w:cs="Times New Roman"/>
                <w:lang w:val="en-US"/>
              </w:rPr>
              <w:lastRenderedPageBreak/>
              <w:t>Federation; human rights; freedom of conscience; restriction of human rights and freedoms.</w:t>
            </w:r>
          </w:p>
        </w:tc>
      </w:tr>
      <w:tr w:rsidR="001A5412" w:rsidRPr="002E51B5" w:rsidTr="00D937F5">
        <w:tc>
          <w:tcPr>
            <w:tcW w:w="959"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5953" w:type="dxa"/>
          </w:tcPr>
          <w:p w:rsidR="00F03B33" w:rsidRPr="0045459A" w:rsidRDefault="00F03B33" w:rsidP="001A5412">
            <w:pPr>
              <w:rPr>
                <w:rFonts w:ascii="Times New Roman" w:hAnsi="Times New Roman" w:cs="Times New Roman"/>
              </w:rPr>
            </w:pPr>
            <w:r w:rsidRPr="0045459A">
              <w:rPr>
                <w:rFonts w:ascii="Times New Roman" w:hAnsi="Times New Roman" w:cs="Times New Roman"/>
              </w:rPr>
              <w:t xml:space="preserve">Вестник Гуманитарного университета. 2021. № 1 (32) 136 </w:t>
            </w:r>
            <w:r w:rsidRPr="0045459A">
              <w:rPr>
                <w:rFonts w:ascii="Times New Roman" w:hAnsi="Times New Roman" w:cs="Times New Roman"/>
              </w:rPr>
              <w:sym w:font="Symbol" w:char="F02A"/>
            </w:r>
            <w:r w:rsidRPr="0045459A">
              <w:rPr>
                <w:rFonts w:ascii="Times New Roman" w:hAnsi="Times New Roman" w:cs="Times New Roman"/>
              </w:rPr>
              <w:t xml:space="preserve">Е. Хорольцева </w:t>
            </w:r>
            <w:r w:rsidRPr="0045459A">
              <w:rPr>
                <w:rFonts w:ascii="Times New Roman" w:hAnsi="Times New Roman" w:cs="Times New Roman"/>
              </w:rPr>
              <w:sym w:font="Symbol" w:char="F02A"/>
            </w:r>
            <w:r w:rsidRPr="0045459A">
              <w:rPr>
                <w:rFonts w:ascii="Times New Roman" w:hAnsi="Times New Roman" w:cs="Times New Roman"/>
              </w:rPr>
              <w:sym w:font="Symbol" w:char="F02A"/>
            </w:r>
            <w:r w:rsidRPr="0045459A">
              <w:rPr>
                <w:rFonts w:ascii="Times New Roman" w:hAnsi="Times New Roman" w:cs="Times New Roman"/>
              </w:rPr>
              <w:t xml:space="preserve">, С. И. Глушкова , </w:t>
            </w:r>
            <w:r w:rsidRPr="0045459A">
              <w:rPr>
                <w:rFonts w:ascii="Times New Roman" w:hAnsi="Times New Roman" w:cs="Times New Roman"/>
              </w:rPr>
              <w:sym w:font="Symbol" w:char="F02A"/>
            </w:r>
            <w:r w:rsidRPr="0045459A">
              <w:rPr>
                <w:rFonts w:ascii="Times New Roman" w:hAnsi="Times New Roman" w:cs="Times New Roman"/>
              </w:rPr>
              <w:sym w:font="Symbol" w:char="F02A"/>
            </w:r>
            <w:r w:rsidRPr="0045459A">
              <w:rPr>
                <w:rFonts w:ascii="Times New Roman" w:hAnsi="Times New Roman" w:cs="Times New Roman"/>
              </w:rPr>
              <w:sym w:font="Symbol" w:char="F02A"/>
            </w:r>
            <w:r w:rsidRPr="0045459A">
              <w:rPr>
                <w:rFonts w:ascii="Times New Roman" w:hAnsi="Times New Roman" w:cs="Times New Roman"/>
              </w:rPr>
              <w:t>М. А. Стальнова</w:t>
            </w:r>
          </w:p>
          <w:p w:rsidR="001A5412" w:rsidRPr="0045459A" w:rsidRDefault="00F03B33" w:rsidP="001A5412">
            <w:pPr>
              <w:rPr>
                <w:rFonts w:ascii="Times New Roman" w:hAnsi="Times New Roman" w:cs="Times New Roman"/>
                <w:b/>
                <w:sz w:val="24"/>
                <w:szCs w:val="24"/>
              </w:rPr>
            </w:pPr>
            <w:r w:rsidRPr="0045459A">
              <w:rPr>
                <w:rFonts w:ascii="Times New Roman" w:hAnsi="Times New Roman" w:cs="Times New Roman"/>
              </w:rPr>
              <w:t xml:space="preserve"> </w:t>
            </w:r>
            <w:r w:rsidRPr="0045459A">
              <w:rPr>
                <w:rFonts w:ascii="Times New Roman" w:hAnsi="Times New Roman" w:cs="Times New Roman"/>
                <w:b/>
              </w:rPr>
              <w:t>Дискуссии о праве и правах человека, власти и обществе, государстве и личности в условиях пандемии (обзор материалов конференции)</w:t>
            </w:r>
          </w:p>
        </w:tc>
        <w:tc>
          <w:tcPr>
            <w:tcW w:w="8222" w:type="dxa"/>
          </w:tcPr>
          <w:p w:rsidR="00F03B33" w:rsidRPr="0045459A" w:rsidRDefault="00F03B33" w:rsidP="001A5412">
            <w:pPr>
              <w:rPr>
                <w:rFonts w:ascii="Times New Roman" w:hAnsi="Times New Roman" w:cs="Times New Roman"/>
                <w:sz w:val="24"/>
                <w:szCs w:val="24"/>
                <w:lang w:val="en-US"/>
              </w:rPr>
            </w:pPr>
            <w:r w:rsidRPr="0045459A">
              <w:rPr>
                <w:rFonts w:ascii="Times New Roman" w:hAnsi="Times New Roman" w:cs="Times New Roman"/>
                <w:lang w:val="en-US"/>
              </w:rPr>
              <w:t xml:space="preserve">The Review </w:t>
            </w:r>
            <w:r w:rsidRPr="0045459A">
              <w:rPr>
                <w:rFonts w:ascii="Times New Roman" w:hAnsi="Times New Roman" w:cs="Times New Roman"/>
              </w:rPr>
              <w:t>о</w:t>
            </w:r>
            <w:r w:rsidRPr="0045459A">
              <w:rPr>
                <w:rFonts w:ascii="Times New Roman" w:hAnsi="Times New Roman" w:cs="Times New Roman"/>
                <w:lang w:val="en-US"/>
              </w:rPr>
              <w:t xml:space="preserve">f the Liberal arts University . </w:t>
            </w:r>
            <w:r w:rsidRPr="002E51B5">
              <w:rPr>
                <w:rFonts w:ascii="Times New Roman" w:hAnsi="Times New Roman" w:cs="Times New Roman"/>
                <w:lang w:val="en-US"/>
              </w:rPr>
              <w:t>2021. № 1 (32)</w:t>
            </w:r>
          </w:p>
          <w:p w:rsidR="00F03B33" w:rsidRPr="002E51B5" w:rsidRDefault="00F03B33" w:rsidP="00F03B33">
            <w:pPr>
              <w:rPr>
                <w:rFonts w:ascii="Times New Roman" w:hAnsi="Times New Roman" w:cs="Times New Roman"/>
                <w:lang w:val="en-US"/>
              </w:rPr>
            </w:pPr>
            <w:r w:rsidRPr="0045459A">
              <w:rPr>
                <w:rFonts w:ascii="Times New Roman" w:hAnsi="Times New Roman" w:cs="Times New Roman"/>
                <w:lang w:val="en-US"/>
              </w:rPr>
              <w:t xml:space="preserve">Evgenyia Khoroltseva, coordinator, Human Rights Academy (Oslo, Norway) Svetlana Igorevna Glushkova, Dr. Sci. (Political Science), Head of Human Rights chair of the Liberal Arts University – University for Humanities (Yekaterinburg, Russia) Maria Aleksandrovna Stalnova, lawyer, Lawyers Association the “Sverdlovsk Regional Guild of Lawyers” (Yekaterinburg, Russia) </w:t>
            </w:r>
          </w:p>
          <w:p w:rsidR="001A5412" w:rsidRPr="0045459A" w:rsidRDefault="00F03B33" w:rsidP="00F03B33">
            <w:pPr>
              <w:rPr>
                <w:rFonts w:ascii="Times New Roman" w:hAnsi="Times New Roman" w:cs="Times New Roman"/>
                <w:b/>
                <w:sz w:val="24"/>
                <w:szCs w:val="24"/>
                <w:lang w:val="en-US"/>
              </w:rPr>
            </w:pPr>
            <w:r w:rsidRPr="0045459A">
              <w:rPr>
                <w:rFonts w:ascii="Times New Roman" w:hAnsi="Times New Roman" w:cs="Times New Roman"/>
                <w:b/>
                <w:lang w:val="en-US"/>
              </w:rPr>
              <w:t>Discussions on Law and Human Rights, Public Authority and Society, State and Personality in the Context of the Pandemic (A Review of the Conference Proceedings)</w:t>
            </w:r>
          </w:p>
        </w:tc>
      </w:tr>
      <w:tr w:rsidR="0045459A" w:rsidRPr="00F03B33" w:rsidTr="00D937F5">
        <w:tc>
          <w:tcPr>
            <w:tcW w:w="959" w:type="dxa"/>
          </w:tcPr>
          <w:p w:rsidR="0045459A" w:rsidRPr="0045459A" w:rsidRDefault="0045459A" w:rsidP="0045459A">
            <w:pPr>
              <w:ind w:left="360"/>
              <w:rPr>
                <w:rFonts w:ascii="Times New Roman" w:hAnsi="Times New Roman" w:cs="Times New Roman"/>
                <w:sz w:val="24"/>
                <w:szCs w:val="24"/>
                <w:lang w:val="en-US"/>
              </w:rPr>
            </w:pPr>
          </w:p>
        </w:tc>
        <w:tc>
          <w:tcPr>
            <w:tcW w:w="14175" w:type="dxa"/>
            <w:gridSpan w:val="2"/>
          </w:tcPr>
          <w:p w:rsidR="0045459A" w:rsidRPr="0045459A" w:rsidRDefault="0045459A" w:rsidP="0045459A">
            <w:pPr>
              <w:jc w:val="center"/>
              <w:rPr>
                <w:rFonts w:ascii="Times New Roman" w:hAnsi="Times New Roman" w:cs="Times New Roman"/>
                <w:b/>
                <w:sz w:val="24"/>
                <w:szCs w:val="24"/>
              </w:rPr>
            </w:pPr>
            <w:r w:rsidRPr="0045459A">
              <w:rPr>
                <w:rFonts w:ascii="Times New Roman" w:hAnsi="Times New Roman" w:cs="Times New Roman"/>
                <w:b/>
                <w:sz w:val="24"/>
                <w:szCs w:val="24"/>
              </w:rPr>
              <w:t>Раздел ФИЛОСОФИЯ</w:t>
            </w:r>
          </w:p>
        </w:tc>
      </w:tr>
      <w:tr w:rsidR="001A5412" w:rsidRPr="002E51B5" w:rsidTr="00D937F5">
        <w:tc>
          <w:tcPr>
            <w:tcW w:w="959"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5953" w:type="dxa"/>
          </w:tcPr>
          <w:p w:rsidR="0045459A" w:rsidRPr="009A0609" w:rsidRDefault="0045459A" w:rsidP="001A5412">
            <w:pPr>
              <w:rPr>
                <w:rFonts w:ascii="Times New Roman" w:hAnsi="Times New Roman" w:cs="Times New Roman"/>
              </w:rPr>
            </w:pPr>
            <w:r w:rsidRPr="009A0609">
              <w:rPr>
                <w:rFonts w:ascii="Times New Roman" w:hAnsi="Times New Roman" w:cs="Times New Roman"/>
              </w:rPr>
              <w:t xml:space="preserve">Вестник Гуманитарного университета. 2021. № 1 (32) 154 </w:t>
            </w:r>
            <w:r w:rsidRPr="009A0609">
              <w:rPr>
                <w:rFonts w:ascii="Times New Roman" w:hAnsi="Times New Roman" w:cs="Times New Roman"/>
              </w:rPr>
              <w:sym w:font="Symbol" w:char="F02A"/>
            </w:r>
            <w:r w:rsidRPr="009A0609">
              <w:rPr>
                <w:rFonts w:ascii="Times New Roman" w:hAnsi="Times New Roman" w:cs="Times New Roman"/>
              </w:rPr>
              <w:t>УДК 14:233.5 Ю. А. Уймина</w:t>
            </w:r>
          </w:p>
          <w:p w:rsidR="0045459A" w:rsidRPr="009A0609" w:rsidRDefault="0045459A" w:rsidP="001A5412">
            <w:pPr>
              <w:rPr>
                <w:rFonts w:ascii="Times New Roman" w:hAnsi="Times New Roman" w:cs="Times New Roman"/>
              </w:rPr>
            </w:pPr>
            <w:r w:rsidRPr="009A0609">
              <w:rPr>
                <w:rFonts w:ascii="Times New Roman" w:hAnsi="Times New Roman" w:cs="Times New Roman"/>
              </w:rPr>
              <w:t xml:space="preserve"> </w:t>
            </w:r>
            <w:r w:rsidRPr="009A0609">
              <w:rPr>
                <w:rFonts w:ascii="Times New Roman" w:hAnsi="Times New Roman" w:cs="Times New Roman"/>
                <w:b/>
              </w:rPr>
              <w:t>Осознанность и тотальность как ключевые принципы учения Ошо о духовном совершенствовании человека</w:t>
            </w:r>
            <w:r w:rsidRPr="009A0609">
              <w:rPr>
                <w:rFonts w:ascii="Times New Roman" w:hAnsi="Times New Roman" w:cs="Times New Roman"/>
              </w:rPr>
              <w:t xml:space="preserve"> </w:t>
            </w:r>
          </w:p>
          <w:p w:rsidR="0045459A" w:rsidRPr="009A0609" w:rsidRDefault="0045459A" w:rsidP="001A5412">
            <w:pPr>
              <w:rPr>
                <w:rFonts w:ascii="Times New Roman" w:hAnsi="Times New Roman" w:cs="Times New Roman"/>
              </w:rPr>
            </w:pPr>
            <w:r w:rsidRPr="009A0609">
              <w:rPr>
                <w:rFonts w:ascii="Times New Roman" w:hAnsi="Times New Roman" w:cs="Times New Roman"/>
              </w:rPr>
              <w:t xml:space="preserve">Ошо Раджниш – один из самых ярких, интересных и противоречивых неоиндуистских наставников. В религиозном смысле Ошо и конформист и нонконформист одновременно: он глубоко гуманистичен в своих воззрениях и в то же время негативен и агрессивен по отношению к традиционным верованиям. Учение Ошо в религиозно-философском плане отражает тенденции современности – неоиндуистский гуру пытается объять необъятное, объединить всё и вся, соединив различные пути духовного развития, доступные человечеству, в единое целое. Основной целью учения Раджниша является духовное совершенствование человека, которое заключается в его возвращении к «естественному» состоянию. Совершенный, естественный человек приемлет всё, не делая разделения на духовное и материальное. Homo novus Ошо пребывает в состоянии «пустого бамбука», которое является следствием его осознанности и тотальности. Данные принципы выделены автором как ключевые в учении Раджниша: </w:t>
            </w:r>
            <w:r w:rsidRPr="009A0609">
              <w:rPr>
                <w:rFonts w:ascii="Times New Roman" w:hAnsi="Times New Roman" w:cs="Times New Roman"/>
              </w:rPr>
              <w:lastRenderedPageBreak/>
              <w:t xml:space="preserve">благодаря осознанности и тотальности человек приходит к осознанию своей божественной сути. Образ идеального человека Ошо воплощается в понятии «Зорба-Будда», который есть синтез возвышенного и земного. </w:t>
            </w:r>
          </w:p>
          <w:p w:rsidR="001A5412" w:rsidRPr="009A0609" w:rsidRDefault="0045459A" w:rsidP="001A5412">
            <w:pPr>
              <w:rPr>
                <w:rFonts w:ascii="Times New Roman" w:hAnsi="Times New Roman" w:cs="Times New Roman"/>
                <w:sz w:val="24"/>
                <w:szCs w:val="24"/>
              </w:rPr>
            </w:pPr>
            <w:r w:rsidRPr="009A0609">
              <w:rPr>
                <w:rFonts w:ascii="Times New Roman" w:hAnsi="Times New Roman" w:cs="Times New Roman"/>
              </w:rPr>
              <w:t>Ключевые слова: Ошо Раджниш; неоиндуизм; духовное совершенствование; осознанность; тотальность.</w:t>
            </w:r>
          </w:p>
        </w:tc>
        <w:tc>
          <w:tcPr>
            <w:tcW w:w="8222" w:type="dxa"/>
          </w:tcPr>
          <w:p w:rsidR="001A5412" w:rsidRPr="002E51B5" w:rsidRDefault="0045459A" w:rsidP="001A5412">
            <w:pPr>
              <w:rPr>
                <w:rFonts w:ascii="Times New Roman" w:hAnsi="Times New Roman" w:cs="Times New Roman"/>
                <w:lang w:val="en-US"/>
              </w:rPr>
            </w:pPr>
            <w:r w:rsidRPr="009A0609">
              <w:rPr>
                <w:rFonts w:ascii="Times New Roman" w:hAnsi="Times New Roman" w:cs="Times New Roman"/>
                <w:lang w:val="en-US"/>
              </w:rPr>
              <w:lastRenderedPageBreak/>
              <w:t xml:space="preserve">The Review </w:t>
            </w:r>
            <w:r w:rsidRPr="009A0609">
              <w:rPr>
                <w:rFonts w:ascii="Times New Roman" w:hAnsi="Times New Roman" w:cs="Times New Roman"/>
              </w:rPr>
              <w:t>о</w:t>
            </w:r>
            <w:r w:rsidRPr="009A0609">
              <w:rPr>
                <w:rFonts w:ascii="Times New Roman" w:hAnsi="Times New Roman" w:cs="Times New Roman"/>
                <w:lang w:val="en-US"/>
              </w:rPr>
              <w:t xml:space="preserve">f the Liberal arts University . </w:t>
            </w:r>
            <w:r w:rsidRPr="002E51B5">
              <w:rPr>
                <w:rFonts w:ascii="Times New Roman" w:hAnsi="Times New Roman" w:cs="Times New Roman"/>
                <w:lang w:val="en-US"/>
              </w:rPr>
              <w:t>2021. № 1 (32)</w:t>
            </w:r>
          </w:p>
          <w:p w:rsidR="0045459A" w:rsidRPr="002E51B5" w:rsidRDefault="0045459A" w:rsidP="001A5412">
            <w:pPr>
              <w:rPr>
                <w:rFonts w:ascii="Times New Roman" w:hAnsi="Times New Roman" w:cs="Times New Roman"/>
                <w:lang w:val="en-US"/>
              </w:rPr>
            </w:pPr>
            <w:r w:rsidRPr="009A0609">
              <w:rPr>
                <w:rFonts w:ascii="Times New Roman" w:hAnsi="Times New Roman" w:cs="Times New Roman"/>
                <w:lang w:val="en-US"/>
              </w:rPr>
              <w:t>Yulia Anatol’evna Uimina, «Alibra-school» (Yekaterinburg)</w:t>
            </w:r>
          </w:p>
          <w:p w:rsidR="0045459A" w:rsidRPr="002E51B5" w:rsidRDefault="0045459A" w:rsidP="001A5412">
            <w:pPr>
              <w:rPr>
                <w:rFonts w:ascii="Times New Roman" w:hAnsi="Times New Roman" w:cs="Times New Roman"/>
                <w:b/>
                <w:lang w:val="en-US"/>
              </w:rPr>
            </w:pPr>
            <w:r w:rsidRPr="009A0609">
              <w:rPr>
                <w:rFonts w:ascii="Times New Roman" w:hAnsi="Times New Roman" w:cs="Times New Roman"/>
                <w:lang w:val="en-US"/>
              </w:rPr>
              <w:t xml:space="preserve"> </w:t>
            </w:r>
            <w:r w:rsidRPr="009A0609">
              <w:rPr>
                <w:rFonts w:ascii="Times New Roman" w:hAnsi="Times New Roman" w:cs="Times New Roman"/>
                <w:b/>
                <w:lang w:val="en-US"/>
              </w:rPr>
              <w:t>Consciousness and Totality as Key Principles in Osho’s Teaching of a Man’s Spiritual Perfection</w:t>
            </w:r>
          </w:p>
          <w:p w:rsidR="0045459A" w:rsidRPr="002E51B5" w:rsidRDefault="0045459A" w:rsidP="001A5412">
            <w:pPr>
              <w:rPr>
                <w:rFonts w:ascii="Times New Roman" w:hAnsi="Times New Roman" w:cs="Times New Roman"/>
                <w:lang w:val="en-US"/>
              </w:rPr>
            </w:pPr>
            <w:r w:rsidRPr="009A0609">
              <w:rPr>
                <w:rFonts w:ascii="Times New Roman" w:hAnsi="Times New Roman" w:cs="Times New Roman"/>
                <w:lang w:val="en-US"/>
              </w:rPr>
              <w:t xml:space="preserve"> Osho Rajneesh is one of the most interesting and controversial Neo Hinduism gurus. In a religious sense, Osho is both a conformist and a nonconformist at the same time. On the one hand, he’s deeply humanistic in his views. On the other hand, he’s negative and aggressive towards traditional beliefs. In religious and philosophical terms, Osho’s teaching reflects the trends of our time. Neo-Hindu guru tries to unite everything, connect the various ways of man’s spiritual development, available to humanity in one teaching. The main purpose of Rajneesh’s conception is human spiritual perfection. It consists of his return to the «natural» state. A perfect and natural individual accepts everything, without making a divide between spiritual and material. Osho’s homo novus is always in an «empty bamboo» state of mind, which is a consequence of his consciousness and totality. These two main principles are the key ones in Rajneesh’s teaching. Because of consciousness and totality, a person realizes his divine essence. «Zorba-theBuddha» is an ideal of a natural and perfect human-being in guru’s conception. It is a synthesis of spiritual and corporeal. </w:t>
            </w:r>
          </w:p>
          <w:p w:rsidR="0045459A" w:rsidRPr="009A0609" w:rsidRDefault="0045459A" w:rsidP="001A5412">
            <w:pPr>
              <w:rPr>
                <w:rFonts w:ascii="Times New Roman" w:hAnsi="Times New Roman" w:cs="Times New Roman"/>
                <w:sz w:val="24"/>
                <w:szCs w:val="24"/>
                <w:lang w:val="en-US"/>
              </w:rPr>
            </w:pPr>
            <w:r w:rsidRPr="009A0609">
              <w:rPr>
                <w:rFonts w:ascii="Times New Roman" w:hAnsi="Times New Roman" w:cs="Times New Roman"/>
                <w:lang w:val="en-US"/>
              </w:rPr>
              <w:t>Keywords: Osho Rajneesh; Neo Hinduism; spiritual perfection; consciousness; totality</w:t>
            </w:r>
          </w:p>
        </w:tc>
      </w:tr>
      <w:tr w:rsidR="001A5412" w:rsidRPr="002E51B5" w:rsidTr="00D937F5">
        <w:tc>
          <w:tcPr>
            <w:tcW w:w="959"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5953" w:type="dxa"/>
          </w:tcPr>
          <w:p w:rsidR="009A0609" w:rsidRPr="009A0609" w:rsidRDefault="009A0609" w:rsidP="001A5412">
            <w:pPr>
              <w:rPr>
                <w:rFonts w:ascii="Times New Roman" w:hAnsi="Times New Roman" w:cs="Times New Roman"/>
              </w:rPr>
            </w:pPr>
            <w:r w:rsidRPr="009A0609">
              <w:rPr>
                <w:rFonts w:ascii="Times New Roman" w:hAnsi="Times New Roman" w:cs="Times New Roman"/>
              </w:rPr>
              <w:t xml:space="preserve">Вестник Гуманитарного университета. 2021. № 1 (32) 161 </w:t>
            </w:r>
            <w:r w:rsidRPr="009A0609">
              <w:rPr>
                <w:rFonts w:ascii="Times New Roman" w:hAnsi="Times New Roman" w:cs="Times New Roman"/>
              </w:rPr>
              <w:sym w:font="Symbol" w:char="F02A"/>
            </w:r>
            <w:r w:rsidRPr="009A0609">
              <w:rPr>
                <w:rFonts w:ascii="Times New Roman" w:hAnsi="Times New Roman" w:cs="Times New Roman"/>
              </w:rPr>
              <w:t xml:space="preserve">УДК 140.8:316.257+159.923+82 А. В. Лесевицкий </w:t>
            </w:r>
            <w:r w:rsidRPr="009A0609">
              <w:rPr>
                <w:rFonts w:ascii="Times New Roman" w:hAnsi="Times New Roman" w:cs="Times New Roman"/>
                <w:b/>
              </w:rPr>
              <w:t>«Авторитарный человек» как главный герой романа «Преступление и наказание»</w:t>
            </w:r>
            <w:r w:rsidRPr="009A0609">
              <w:rPr>
                <w:rFonts w:ascii="Times New Roman" w:hAnsi="Times New Roman" w:cs="Times New Roman"/>
              </w:rPr>
              <w:t xml:space="preserve"> </w:t>
            </w:r>
          </w:p>
          <w:p w:rsidR="009A0609" w:rsidRPr="009A0609" w:rsidRDefault="009A0609" w:rsidP="001A5412">
            <w:pPr>
              <w:rPr>
                <w:rFonts w:ascii="Times New Roman" w:hAnsi="Times New Roman" w:cs="Times New Roman"/>
              </w:rPr>
            </w:pPr>
            <w:r w:rsidRPr="009A0609">
              <w:rPr>
                <w:rFonts w:ascii="Times New Roman" w:hAnsi="Times New Roman" w:cs="Times New Roman"/>
              </w:rPr>
              <w:t xml:space="preserve">Впервые в исследовательской литературе автором предложена трактовка психосферы Р. Раскольникова сквозь призму теории «авторитарной личности» Т. Адорно. В рамках статьи показано, что герой «Преступления и наказания» обладал следующими деструктивными чертами: синдромом садомазохизма, искаженно-параноидальным восприятием действительности, ложной стереотипностью мышления, склонностью к авторитарному подчинению и «комплексом узурпатора». Все вышеперечисленные черты были описаны Т. Адорно в его бестселлере «Исследование авторитарной личности». Таким образом, творчество Ф. М. Достоевского мы можем назвать своеобразной увертюрой к антропологическим концептам представителей франкфуртской школы критической социологии. </w:t>
            </w:r>
          </w:p>
          <w:p w:rsidR="001A5412" w:rsidRPr="009A0609" w:rsidRDefault="009A0609" w:rsidP="001A5412">
            <w:pPr>
              <w:rPr>
                <w:rFonts w:ascii="Times New Roman" w:hAnsi="Times New Roman" w:cs="Times New Roman"/>
                <w:sz w:val="24"/>
                <w:szCs w:val="24"/>
              </w:rPr>
            </w:pPr>
            <w:r w:rsidRPr="009A0609">
              <w:rPr>
                <w:rFonts w:ascii="Times New Roman" w:hAnsi="Times New Roman" w:cs="Times New Roman"/>
              </w:rPr>
              <w:t>Ключевые слова: авторитарная личность; франкфуртская школа социологии; Раскольников; структура психики; Т. Адорно; Ф. М. Достоевский.</w:t>
            </w:r>
          </w:p>
        </w:tc>
        <w:tc>
          <w:tcPr>
            <w:tcW w:w="8222" w:type="dxa"/>
          </w:tcPr>
          <w:p w:rsidR="009A0609" w:rsidRPr="009A0609" w:rsidRDefault="009A0609" w:rsidP="001A5412">
            <w:pPr>
              <w:rPr>
                <w:rFonts w:ascii="Times New Roman" w:hAnsi="Times New Roman" w:cs="Times New Roman"/>
                <w:sz w:val="24"/>
                <w:szCs w:val="24"/>
                <w:lang w:val="en-US"/>
              </w:rPr>
            </w:pPr>
            <w:r w:rsidRPr="009A0609">
              <w:rPr>
                <w:rFonts w:ascii="Times New Roman" w:hAnsi="Times New Roman" w:cs="Times New Roman"/>
                <w:lang w:val="en-US"/>
              </w:rPr>
              <w:t xml:space="preserve">The Review </w:t>
            </w:r>
            <w:r w:rsidRPr="009A0609">
              <w:rPr>
                <w:rFonts w:ascii="Times New Roman" w:hAnsi="Times New Roman" w:cs="Times New Roman"/>
              </w:rPr>
              <w:t>о</w:t>
            </w:r>
            <w:r w:rsidRPr="009A0609">
              <w:rPr>
                <w:rFonts w:ascii="Times New Roman" w:hAnsi="Times New Roman" w:cs="Times New Roman"/>
                <w:lang w:val="en-US"/>
              </w:rPr>
              <w:t xml:space="preserve">f the Liberal arts University. 2021. </w:t>
            </w:r>
            <w:r w:rsidRPr="002E51B5">
              <w:rPr>
                <w:rFonts w:ascii="Times New Roman" w:hAnsi="Times New Roman" w:cs="Times New Roman"/>
                <w:lang w:val="en-US"/>
              </w:rPr>
              <w:t>№ 1 (32)</w:t>
            </w:r>
          </w:p>
          <w:p w:rsidR="009A0609" w:rsidRPr="002E51B5" w:rsidRDefault="009A0609" w:rsidP="009A0609">
            <w:pPr>
              <w:rPr>
                <w:rFonts w:ascii="Times New Roman" w:hAnsi="Times New Roman" w:cs="Times New Roman"/>
                <w:lang w:val="en-US"/>
              </w:rPr>
            </w:pPr>
            <w:r w:rsidRPr="009A0609">
              <w:rPr>
                <w:rFonts w:ascii="Times New Roman" w:hAnsi="Times New Roman" w:cs="Times New Roman"/>
                <w:lang w:val="en-US"/>
              </w:rPr>
              <w:t xml:space="preserve">Alexey Vladimirovich Lesevitsky, Lecturer, Department of Educational, Humanitarian and Social Disciplines, Perm Branch of the Financial University (Perm) </w:t>
            </w:r>
          </w:p>
          <w:p w:rsidR="009A0609" w:rsidRPr="00F73F1B" w:rsidRDefault="009A0609" w:rsidP="009A0609">
            <w:pPr>
              <w:rPr>
                <w:rFonts w:ascii="Times New Roman" w:hAnsi="Times New Roman" w:cs="Times New Roman"/>
                <w:lang w:val="en-US"/>
              </w:rPr>
            </w:pPr>
            <w:r w:rsidRPr="009A0609">
              <w:rPr>
                <w:rFonts w:ascii="Times New Roman" w:hAnsi="Times New Roman" w:cs="Times New Roman"/>
                <w:b/>
                <w:lang w:val="en-US"/>
              </w:rPr>
              <w:t>An «Authoritarian Man» as the Main Character of the Novel «Crime and Punishment»</w:t>
            </w:r>
            <w:r w:rsidRPr="009A0609">
              <w:rPr>
                <w:rFonts w:ascii="Times New Roman" w:hAnsi="Times New Roman" w:cs="Times New Roman"/>
                <w:lang w:val="en-US"/>
              </w:rPr>
              <w:t xml:space="preserve"> For the first time in the research literature, the author interprets R. Raskolnikov's Psychosphere through the prism of T. Adorno's “authoritarian personality” theory. The article shows that the hero of “Crime and punishment” had the following destructive features: sadomasochism syndrome, distorted paranoid perception of reality, false stereotypical thinking, the tendency to authoritarian submission, and “usurper complex”. T. Adorno describes all of the above features in his bestseller “The study of the authoritarian personality”. Thus, one can call the work of F. M. Dostoevsky a kind of Overture to the anthropological concepts of representatives of the Frankfurt school of critical sociology. </w:t>
            </w:r>
          </w:p>
          <w:p w:rsidR="001A5412" w:rsidRPr="009A0609" w:rsidRDefault="009A0609" w:rsidP="009A0609">
            <w:pPr>
              <w:rPr>
                <w:rFonts w:ascii="Times New Roman" w:hAnsi="Times New Roman" w:cs="Times New Roman"/>
                <w:sz w:val="24"/>
                <w:szCs w:val="24"/>
                <w:lang w:val="en-US"/>
              </w:rPr>
            </w:pPr>
            <w:r w:rsidRPr="009A0609">
              <w:rPr>
                <w:rFonts w:ascii="Times New Roman" w:hAnsi="Times New Roman" w:cs="Times New Roman"/>
                <w:lang w:val="en-US"/>
              </w:rPr>
              <w:t>Keywords: authoritarian personality; Frankfurt school of sociology; Raskolnikov; structure of the psyche; T. Adorno; F. M. Dostoevsky.</w:t>
            </w:r>
          </w:p>
        </w:tc>
      </w:tr>
      <w:tr w:rsidR="001A5412" w:rsidRPr="002E51B5" w:rsidTr="00D937F5">
        <w:tc>
          <w:tcPr>
            <w:tcW w:w="959" w:type="dxa"/>
          </w:tcPr>
          <w:p w:rsidR="001A5412" w:rsidRPr="009A0609" w:rsidRDefault="001A5412" w:rsidP="001A5412">
            <w:pPr>
              <w:pStyle w:val="a4"/>
              <w:numPr>
                <w:ilvl w:val="0"/>
                <w:numId w:val="1"/>
              </w:numPr>
              <w:rPr>
                <w:rFonts w:ascii="Times New Roman" w:hAnsi="Times New Roman" w:cs="Times New Roman"/>
                <w:sz w:val="24"/>
                <w:szCs w:val="24"/>
                <w:lang w:val="en-US"/>
              </w:rPr>
            </w:pPr>
          </w:p>
        </w:tc>
        <w:tc>
          <w:tcPr>
            <w:tcW w:w="5953" w:type="dxa"/>
          </w:tcPr>
          <w:p w:rsidR="00F73F1B" w:rsidRPr="00DF2AF0" w:rsidRDefault="00F73F1B" w:rsidP="001A5412">
            <w:pPr>
              <w:rPr>
                <w:rFonts w:ascii="Times New Roman" w:hAnsi="Times New Roman" w:cs="Times New Roman"/>
              </w:rPr>
            </w:pPr>
            <w:r w:rsidRPr="00DF2AF0">
              <w:rPr>
                <w:rFonts w:ascii="Times New Roman" w:hAnsi="Times New Roman" w:cs="Times New Roman"/>
              </w:rPr>
              <w:t xml:space="preserve">Вестник Гуманитарного университета. 2021. № 1 (32) 170 </w:t>
            </w:r>
            <w:r w:rsidRPr="00DF2AF0">
              <w:rPr>
                <w:rFonts w:ascii="Times New Roman" w:hAnsi="Times New Roman" w:cs="Times New Roman"/>
              </w:rPr>
              <w:sym w:font="Symbol" w:char="F02A"/>
            </w:r>
            <w:r w:rsidRPr="00DF2AF0">
              <w:rPr>
                <w:rFonts w:ascii="Times New Roman" w:hAnsi="Times New Roman" w:cs="Times New Roman"/>
              </w:rPr>
              <w:t xml:space="preserve">УДК 130.2:78.072 Д. В. Суворов </w:t>
            </w:r>
          </w:p>
          <w:p w:rsidR="00F73F1B" w:rsidRPr="00DF2AF0" w:rsidRDefault="00F73F1B" w:rsidP="001A5412">
            <w:pPr>
              <w:rPr>
                <w:rFonts w:ascii="Times New Roman" w:hAnsi="Times New Roman" w:cs="Times New Roman"/>
                <w:b/>
              </w:rPr>
            </w:pPr>
            <w:r w:rsidRPr="00DF2AF0">
              <w:rPr>
                <w:rFonts w:ascii="Times New Roman" w:hAnsi="Times New Roman" w:cs="Times New Roman"/>
                <w:b/>
              </w:rPr>
              <w:t>Постромантизм в музыке: проблема определения и границ</w:t>
            </w:r>
          </w:p>
          <w:p w:rsidR="00F73F1B" w:rsidRPr="00DF2AF0" w:rsidRDefault="00F73F1B" w:rsidP="001A5412">
            <w:pPr>
              <w:rPr>
                <w:rFonts w:ascii="Times New Roman" w:hAnsi="Times New Roman" w:cs="Times New Roman"/>
              </w:rPr>
            </w:pPr>
            <w:r w:rsidRPr="00DF2AF0">
              <w:rPr>
                <w:rFonts w:ascii="Times New Roman" w:hAnsi="Times New Roman" w:cs="Times New Roman"/>
              </w:rPr>
              <w:t xml:space="preserve"> В предлагаемой статье анализируется малоизученный феномен музыкального постромантизма. Описываются аналогичные явления в других видах искусства, а также контркультурные корни явления. В центре внимания – дискретный характер художественного направления и его </w:t>
            </w:r>
            <w:r w:rsidRPr="00DF2AF0">
              <w:rPr>
                <w:rFonts w:ascii="Times New Roman" w:hAnsi="Times New Roman" w:cs="Times New Roman"/>
              </w:rPr>
              <w:lastRenderedPageBreak/>
              <w:t>дуальная семантика.</w:t>
            </w:r>
          </w:p>
          <w:p w:rsidR="001A5412" w:rsidRPr="00DF2AF0" w:rsidRDefault="00F73F1B" w:rsidP="001A5412">
            <w:pPr>
              <w:rPr>
                <w:rFonts w:ascii="Times New Roman" w:hAnsi="Times New Roman" w:cs="Times New Roman"/>
                <w:sz w:val="24"/>
                <w:szCs w:val="24"/>
              </w:rPr>
            </w:pPr>
            <w:r w:rsidRPr="00DF2AF0">
              <w:rPr>
                <w:rFonts w:ascii="Times New Roman" w:hAnsi="Times New Roman" w:cs="Times New Roman"/>
              </w:rPr>
              <w:t xml:space="preserve"> Ключевые слова: романтизм; классицизм; постромантизм; постклассицизм; реализм; натурализм.</w:t>
            </w:r>
          </w:p>
        </w:tc>
        <w:tc>
          <w:tcPr>
            <w:tcW w:w="8222" w:type="dxa"/>
          </w:tcPr>
          <w:p w:rsidR="00F73F1B" w:rsidRPr="00DF2AF0" w:rsidRDefault="00F73F1B" w:rsidP="001A5412">
            <w:pPr>
              <w:rPr>
                <w:rFonts w:ascii="Times New Roman" w:hAnsi="Times New Roman" w:cs="Times New Roman"/>
                <w:sz w:val="24"/>
                <w:szCs w:val="24"/>
                <w:lang w:val="en-US"/>
              </w:rPr>
            </w:pPr>
            <w:r w:rsidRPr="00DF2AF0">
              <w:rPr>
                <w:rFonts w:ascii="Times New Roman" w:hAnsi="Times New Roman" w:cs="Times New Roman"/>
                <w:lang w:val="en-US"/>
              </w:rPr>
              <w:lastRenderedPageBreak/>
              <w:t xml:space="preserve">The Review </w:t>
            </w:r>
            <w:r w:rsidRPr="00DF2AF0">
              <w:rPr>
                <w:rFonts w:ascii="Times New Roman" w:hAnsi="Times New Roman" w:cs="Times New Roman"/>
              </w:rPr>
              <w:t>о</w:t>
            </w:r>
            <w:r w:rsidRPr="00DF2AF0">
              <w:rPr>
                <w:rFonts w:ascii="Times New Roman" w:hAnsi="Times New Roman" w:cs="Times New Roman"/>
                <w:lang w:val="en-US"/>
              </w:rPr>
              <w:t>f the Liberal arts University.</w:t>
            </w:r>
            <w:r w:rsidR="00DF2AF0" w:rsidRPr="00DF2AF0">
              <w:rPr>
                <w:rFonts w:ascii="Times New Roman" w:hAnsi="Times New Roman" w:cs="Times New Roman"/>
                <w:lang w:val="en-US"/>
              </w:rPr>
              <w:t xml:space="preserve"> </w:t>
            </w:r>
            <w:r w:rsidR="00DF2AF0" w:rsidRPr="002E51B5">
              <w:rPr>
                <w:rFonts w:ascii="Times New Roman" w:hAnsi="Times New Roman" w:cs="Times New Roman"/>
                <w:lang w:val="en-US"/>
              </w:rPr>
              <w:t>2021. № 1 (32)</w:t>
            </w:r>
          </w:p>
          <w:p w:rsidR="00F73F1B" w:rsidRPr="002E51B5" w:rsidRDefault="00F73F1B" w:rsidP="00F73F1B">
            <w:pPr>
              <w:rPr>
                <w:rFonts w:ascii="Times New Roman" w:hAnsi="Times New Roman" w:cs="Times New Roman"/>
                <w:lang w:val="en-US"/>
              </w:rPr>
            </w:pPr>
            <w:r w:rsidRPr="00DF2AF0">
              <w:rPr>
                <w:rFonts w:ascii="Times New Roman" w:hAnsi="Times New Roman" w:cs="Times New Roman"/>
                <w:lang w:val="en-US"/>
              </w:rPr>
              <w:t xml:space="preserve">Dmitriy Vladimirovich Suvorov, Cand. Sci. (Culturology), Associate Professor (Yekaterinburg) </w:t>
            </w:r>
          </w:p>
          <w:p w:rsidR="00F73F1B" w:rsidRPr="002E51B5" w:rsidRDefault="00F73F1B" w:rsidP="00F73F1B">
            <w:pPr>
              <w:rPr>
                <w:rFonts w:ascii="Times New Roman" w:hAnsi="Times New Roman" w:cs="Times New Roman"/>
                <w:b/>
                <w:lang w:val="en-US"/>
              </w:rPr>
            </w:pPr>
            <w:r w:rsidRPr="00DF2AF0">
              <w:rPr>
                <w:rFonts w:ascii="Times New Roman" w:hAnsi="Times New Roman" w:cs="Times New Roman"/>
                <w:b/>
                <w:lang w:val="en-US"/>
              </w:rPr>
              <w:t xml:space="preserve">Post-Romanticism in Music: the Problem of Definition and Boundaries </w:t>
            </w:r>
          </w:p>
          <w:p w:rsidR="00F73F1B" w:rsidRPr="002E51B5" w:rsidRDefault="00F73F1B" w:rsidP="00F73F1B">
            <w:pPr>
              <w:rPr>
                <w:rFonts w:ascii="Times New Roman" w:hAnsi="Times New Roman" w:cs="Times New Roman"/>
                <w:lang w:val="en-US"/>
              </w:rPr>
            </w:pPr>
            <w:r w:rsidRPr="00DF2AF0">
              <w:rPr>
                <w:rFonts w:ascii="Times New Roman" w:hAnsi="Times New Roman" w:cs="Times New Roman"/>
                <w:lang w:val="en-US"/>
              </w:rPr>
              <w:t xml:space="preserve">This article analyzes the under-explored phenomenon of musical post-romanticism. The author describes similar phenomena in other art forms, as well as the countercultural roots of the phenomenon. The focus is on the discrete nature of the artistic direction and its dual semantics. </w:t>
            </w:r>
          </w:p>
          <w:p w:rsidR="001A5412" w:rsidRPr="00DF2AF0" w:rsidRDefault="00F73F1B" w:rsidP="00F73F1B">
            <w:pPr>
              <w:rPr>
                <w:rFonts w:ascii="Times New Roman" w:hAnsi="Times New Roman" w:cs="Times New Roman"/>
                <w:sz w:val="24"/>
                <w:szCs w:val="24"/>
                <w:lang w:val="en-US"/>
              </w:rPr>
            </w:pPr>
            <w:r w:rsidRPr="00DF2AF0">
              <w:rPr>
                <w:rFonts w:ascii="Times New Roman" w:hAnsi="Times New Roman" w:cs="Times New Roman"/>
                <w:lang w:val="en-US"/>
              </w:rPr>
              <w:t xml:space="preserve">Keywords: romanticism; classicism; post-romanticism; post-classicism; realism; </w:t>
            </w:r>
            <w:r w:rsidRPr="00DF2AF0">
              <w:rPr>
                <w:rFonts w:ascii="Times New Roman" w:hAnsi="Times New Roman" w:cs="Times New Roman"/>
                <w:lang w:val="en-US"/>
              </w:rPr>
              <w:lastRenderedPageBreak/>
              <w:t>naturalism.</w:t>
            </w:r>
          </w:p>
        </w:tc>
      </w:tr>
      <w:tr w:rsidR="00DF2AF0" w:rsidRPr="009A0609" w:rsidTr="00D937F5">
        <w:tc>
          <w:tcPr>
            <w:tcW w:w="959" w:type="dxa"/>
          </w:tcPr>
          <w:p w:rsidR="00DF2AF0" w:rsidRPr="00DF2AF0" w:rsidRDefault="00DF2AF0" w:rsidP="00DF2AF0">
            <w:pPr>
              <w:ind w:left="360"/>
              <w:rPr>
                <w:rFonts w:ascii="Times New Roman" w:hAnsi="Times New Roman" w:cs="Times New Roman"/>
                <w:sz w:val="24"/>
                <w:szCs w:val="24"/>
                <w:lang w:val="en-US"/>
              </w:rPr>
            </w:pPr>
          </w:p>
        </w:tc>
        <w:tc>
          <w:tcPr>
            <w:tcW w:w="14175" w:type="dxa"/>
            <w:gridSpan w:val="2"/>
          </w:tcPr>
          <w:p w:rsidR="00DF2AF0" w:rsidRPr="00DF2AF0" w:rsidRDefault="00DF2AF0" w:rsidP="00DF2AF0">
            <w:pPr>
              <w:jc w:val="center"/>
              <w:rPr>
                <w:rFonts w:ascii="Times New Roman" w:hAnsi="Times New Roman" w:cs="Times New Roman"/>
                <w:b/>
                <w:sz w:val="24"/>
                <w:szCs w:val="24"/>
              </w:rPr>
            </w:pPr>
            <w:r w:rsidRPr="00DF2AF0">
              <w:rPr>
                <w:rFonts w:ascii="Times New Roman" w:hAnsi="Times New Roman" w:cs="Times New Roman"/>
                <w:b/>
                <w:sz w:val="24"/>
                <w:szCs w:val="24"/>
              </w:rPr>
              <w:t>НАУЧНЫЕ СОБЫТИЯ</w:t>
            </w:r>
          </w:p>
        </w:tc>
      </w:tr>
      <w:tr w:rsidR="001A5412" w:rsidRPr="002E51B5" w:rsidTr="00D937F5">
        <w:tc>
          <w:tcPr>
            <w:tcW w:w="959" w:type="dxa"/>
          </w:tcPr>
          <w:p w:rsidR="001A5412" w:rsidRPr="009A0609" w:rsidRDefault="001A5412" w:rsidP="001A5412">
            <w:pPr>
              <w:pStyle w:val="a4"/>
              <w:numPr>
                <w:ilvl w:val="0"/>
                <w:numId w:val="1"/>
              </w:numPr>
              <w:rPr>
                <w:rFonts w:ascii="Times New Roman" w:hAnsi="Times New Roman" w:cs="Times New Roman"/>
                <w:sz w:val="24"/>
                <w:szCs w:val="24"/>
                <w:lang w:val="en-US"/>
              </w:rPr>
            </w:pPr>
          </w:p>
        </w:tc>
        <w:tc>
          <w:tcPr>
            <w:tcW w:w="5953" w:type="dxa"/>
          </w:tcPr>
          <w:p w:rsidR="00DF2AF0" w:rsidRPr="00DF2AF0" w:rsidRDefault="00DF2AF0" w:rsidP="001A5412">
            <w:pPr>
              <w:rPr>
                <w:rFonts w:ascii="Times New Roman" w:hAnsi="Times New Roman" w:cs="Times New Roman"/>
              </w:rPr>
            </w:pPr>
            <w:r w:rsidRPr="00DF2AF0">
              <w:rPr>
                <w:rFonts w:ascii="Times New Roman" w:hAnsi="Times New Roman" w:cs="Times New Roman"/>
              </w:rPr>
              <w:t xml:space="preserve">Вестник Гуманитарного университета. 2021. № 1 (32) 178 </w:t>
            </w:r>
            <w:r w:rsidRPr="00DF2AF0">
              <w:rPr>
                <w:rFonts w:ascii="Times New Roman" w:hAnsi="Times New Roman" w:cs="Times New Roman"/>
              </w:rPr>
              <w:sym w:font="Symbol" w:char="F02A"/>
            </w:r>
            <w:r w:rsidRPr="00DF2AF0">
              <w:rPr>
                <w:rFonts w:ascii="Times New Roman" w:hAnsi="Times New Roman" w:cs="Times New Roman"/>
              </w:rPr>
              <w:t xml:space="preserve">С. И. Глушкова </w:t>
            </w:r>
          </w:p>
          <w:p w:rsidR="001A5412" w:rsidRPr="00DF2AF0" w:rsidRDefault="00DF2AF0" w:rsidP="001A5412">
            <w:pPr>
              <w:rPr>
                <w:rFonts w:ascii="Times New Roman" w:hAnsi="Times New Roman" w:cs="Times New Roman"/>
                <w:b/>
                <w:sz w:val="24"/>
                <w:szCs w:val="24"/>
              </w:rPr>
            </w:pPr>
            <w:r w:rsidRPr="00DF2AF0">
              <w:rPr>
                <w:rFonts w:ascii="Times New Roman" w:hAnsi="Times New Roman" w:cs="Times New Roman"/>
                <w:b/>
              </w:rPr>
              <w:t>Взаимодействие институтов гражданского общества с органами государственной власти по противодействию коррупции (обзор материалов Антикоррупционного форума Свердловской области 2020 года)</w:t>
            </w:r>
          </w:p>
        </w:tc>
        <w:tc>
          <w:tcPr>
            <w:tcW w:w="8222" w:type="dxa"/>
          </w:tcPr>
          <w:p w:rsidR="00DF2AF0" w:rsidRPr="00DF2AF0" w:rsidRDefault="00DF2AF0" w:rsidP="001A5412">
            <w:pPr>
              <w:rPr>
                <w:rFonts w:ascii="Times New Roman" w:hAnsi="Times New Roman" w:cs="Times New Roman"/>
                <w:sz w:val="24"/>
                <w:szCs w:val="24"/>
                <w:lang w:val="en-US"/>
              </w:rPr>
            </w:pPr>
            <w:r w:rsidRPr="00DF2AF0">
              <w:rPr>
                <w:rFonts w:ascii="Times New Roman" w:hAnsi="Times New Roman" w:cs="Times New Roman"/>
                <w:lang w:val="en-US"/>
              </w:rPr>
              <w:t xml:space="preserve">The Review </w:t>
            </w:r>
            <w:r w:rsidRPr="00DF2AF0">
              <w:rPr>
                <w:rFonts w:ascii="Times New Roman" w:hAnsi="Times New Roman" w:cs="Times New Roman"/>
              </w:rPr>
              <w:t>о</w:t>
            </w:r>
            <w:r w:rsidRPr="00DF2AF0">
              <w:rPr>
                <w:rFonts w:ascii="Times New Roman" w:hAnsi="Times New Roman" w:cs="Times New Roman"/>
                <w:lang w:val="en-US"/>
              </w:rPr>
              <w:t>f the Liberal arts University.</w:t>
            </w:r>
            <w:r w:rsidR="004E3D2D" w:rsidRPr="004E3D2D">
              <w:rPr>
                <w:rFonts w:ascii="Times New Roman" w:hAnsi="Times New Roman" w:cs="Times New Roman"/>
                <w:lang w:val="en-US"/>
              </w:rPr>
              <w:t xml:space="preserve"> </w:t>
            </w:r>
            <w:r w:rsidR="004E3D2D" w:rsidRPr="002E51B5">
              <w:rPr>
                <w:rFonts w:ascii="Times New Roman" w:hAnsi="Times New Roman" w:cs="Times New Roman"/>
                <w:lang w:val="en-US"/>
              </w:rPr>
              <w:t>2021. № 1 (32)</w:t>
            </w:r>
          </w:p>
          <w:p w:rsidR="00DF2AF0" w:rsidRPr="002E51B5" w:rsidRDefault="00DF2AF0" w:rsidP="00DF2AF0">
            <w:pPr>
              <w:rPr>
                <w:rFonts w:ascii="Times New Roman" w:hAnsi="Times New Roman" w:cs="Times New Roman"/>
                <w:lang w:val="en-US"/>
              </w:rPr>
            </w:pPr>
            <w:r w:rsidRPr="00DF2AF0">
              <w:rPr>
                <w:rFonts w:ascii="Times New Roman" w:hAnsi="Times New Roman" w:cs="Times New Roman"/>
                <w:lang w:val="en-US"/>
              </w:rPr>
              <w:t>Svetlana Igorevna Glushkova, Dr. Sci. (Political Science), Head of Human Rights chair of the Liberal Arts University – University for Humanities, member of Expert Council at the Public Chamber of the Sverdlovsk Region, Coordinator of “Anti-Corruption Society” Program, Head of Russian Political Science Association in the Sverdlovsk region (Yekaterinburg)</w:t>
            </w:r>
          </w:p>
          <w:p w:rsidR="001A5412" w:rsidRPr="00DF2AF0" w:rsidRDefault="00DF2AF0" w:rsidP="00DF2AF0">
            <w:pPr>
              <w:rPr>
                <w:rFonts w:ascii="Times New Roman" w:hAnsi="Times New Roman" w:cs="Times New Roman"/>
                <w:b/>
                <w:sz w:val="24"/>
                <w:szCs w:val="24"/>
                <w:lang w:val="en-US"/>
              </w:rPr>
            </w:pPr>
            <w:r w:rsidRPr="00DF2AF0">
              <w:rPr>
                <w:rFonts w:ascii="Times New Roman" w:hAnsi="Times New Roman" w:cs="Times New Roman"/>
                <w:lang w:val="en-US"/>
              </w:rPr>
              <w:t xml:space="preserve"> </w:t>
            </w:r>
            <w:r w:rsidRPr="00DF2AF0">
              <w:rPr>
                <w:rFonts w:ascii="Times New Roman" w:hAnsi="Times New Roman" w:cs="Times New Roman"/>
                <w:b/>
                <w:lang w:val="en-US"/>
              </w:rPr>
              <w:t>Anti-Corruption Cooperation of Civil Society Institutions and State Authorities (A Review of the Materials of the Anti-Corruption Forum of the Sverdlovsk Region in 2020)</w:t>
            </w:r>
          </w:p>
        </w:tc>
      </w:tr>
      <w:tr w:rsidR="001A5412" w:rsidRPr="002E51B5" w:rsidTr="00D937F5">
        <w:tc>
          <w:tcPr>
            <w:tcW w:w="959" w:type="dxa"/>
          </w:tcPr>
          <w:p w:rsidR="001A5412" w:rsidRPr="009A0609" w:rsidRDefault="001A5412" w:rsidP="001A5412">
            <w:pPr>
              <w:pStyle w:val="a4"/>
              <w:numPr>
                <w:ilvl w:val="0"/>
                <w:numId w:val="1"/>
              </w:numPr>
              <w:rPr>
                <w:rFonts w:ascii="Times New Roman" w:hAnsi="Times New Roman" w:cs="Times New Roman"/>
                <w:sz w:val="24"/>
                <w:szCs w:val="24"/>
                <w:lang w:val="en-US"/>
              </w:rPr>
            </w:pPr>
          </w:p>
        </w:tc>
        <w:tc>
          <w:tcPr>
            <w:tcW w:w="5953" w:type="dxa"/>
          </w:tcPr>
          <w:p w:rsidR="004E3D2D" w:rsidRPr="006B1A87" w:rsidRDefault="004E3D2D" w:rsidP="001A5412">
            <w:pPr>
              <w:rPr>
                <w:rFonts w:ascii="Times New Roman" w:hAnsi="Times New Roman" w:cs="Times New Roman"/>
              </w:rPr>
            </w:pPr>
            <w:r w:rsidRPr="006B1A87">
              <w:rPr>
                <w:rFonts w:ascii="Times New Roman" w:hAnsi="Times New Roman" w:cs="Times New Roman"/>
              </w:rPr>
              <w:t xml:space="preserve">Вестник Гуманитарного университета. 2021. № 1 (32) 184 </w:t>
            </w:r>
            <w:r w:rsidRPr="006B1A87">
              <w:rPr>
                <w:rFonts w:ascii="Times New Roman" w:hAnsi="Times New Roman" w:cs="Times New Roman"/>
              </w:rPr>
              <w:sym w:font="Symbol" w:char="F02A"/>
            </w:r>
            <w:r w:rsidRPr="006B1A87">
              <w:rPr>
                <w:rFonts w:ascii="Times New Roman" w:hAnsi="Times New Roman" w:cs="Times New Roman"/>
              </w:rPr>
              <w:t xml:space="preserve">С. А. Денисов </w:t>
            </w:r>
            <w:r w:rsidRPr="006B1A87">
              <w:rPr>
                <w:rFonts w:ascii="Times New Roman" w:hAnsi="Times New Roman" w:cs="Times New Roman"/>
              </w:rPr>
              <w:sym w:font="Symbol" w:char="F02A"/>
            </w:r>
            <w:r w:rsidRPr="006B1A87">
              <w:rPr>
                <w:rFonts w:ascii="Times New Roman" w:hAnsi="Times New Roman" w:cs="Times New Roman"/>
              </w:rPr>
              <w:sym w:font="Symbol" w:char="F02A"/>
            </w:r>
            <w:r w:rsidRPr="006B1A87">
              <w:rPr>
                <w:rFonts w:ascii="Times New Roman" w:hAnsi="Times New Roman" w:cs="Times New Roman"/>
              </w:rPr>
              <w:t xml:space="preserve">, Р. С. Мухаметов , </w:t>
            </w:r>
            <w:r w:rsidRPr="006B1A87">
              <w:rPr>
                <w:rFonts w:ascii="Times New Roman" w:hAnsi="Times New Roman" w:cs="Times New Roman"/>
              </w:rPr>
              <w:sym w:font="Symbol" w:char="F02A"/>
            </w:r>
            <w:r w:rsidRPr="006B1A87">
              <w:rPr>
                <w:rFonts w:ascii="Times New Roman" w:hAnsi="Times New Roman" w:cs="Times New Roman"/>
              </w:rPr>
              <w:sym w:font="Symbol" w:char="F02A"/>
            </w:r>
            <w:r w:rsidRPr="006B1A87">
              <w:rPr>
                <w:rFonts w:ascii="Times New Roman" w:hAnsi="Times New Roman" w:cs="Times New Roman"/>
              </w:rPr>
              <w:sym w:font="Symbol" w:char="F02A"/>
            </w:r>
            <w:r w:rsidRPr="006B1A87">
              <w:rPr>
                <w:rFonts w:ascii="Times New Roman" w:hAnsi="Times New Roman" w:cs="Times New Roman"/>
              </w:rPr>
              <w:t xml:space="preserve">С. И. Глушкова </w:t>
            </w:r>
          </w:p>
          <w:p w:rsidR="001A5412" w:rsidRPr="006B1A87" w:rsidRDefault="004E3D2D" w:rsidP="001A5412">
            <w:pPr>
              <w:rPr>
                <w:rFonts w:ascii="Times New Roman" w:hAnsi="Times New Roman" w:cs="Times New Roman"/>
                <w:b/>
                <w:sz w:val="24"/>
                <w:szCs w:val="24"/>
              </w:rPr>
            </w:pPr>
            <w:r w:rsidRPr="006B1A87">
              <w:rPr>
                <w:rFonts w:ascii="Times New Roman" w:hAnsi="Times New Roman" w:cs="Times New Roman"/>
                <w:b/>
              </w:rPr>
              <w:t>Междисциплинарные и классические исследования в современной политологии (обзор материалов круглого стола)</w:t>
            </w:r>
          </w:p>
        </w:tc>
        <w:tc>
          <w:tcPr>
            <w:tcW w:w="8222" w:type="dxa"/>
          </w:tcPr>
          <w:p w:rsidR="004E3D2D" w:rsidRPr="006B1A87" w:rsidRDefault="006B1A87" w:rsidP="001A5412">
            <w:pPr>
              <w:rPr>
                <w:rFonts w:ascii="Times New Roman" w:hAnsi="Times New Roman" w:cs="Times New Roman"/>
                <w:lang w:val="en-US"/>
              </w:rPr>
            </w:pPr>
            <w:r w:rsidRPr="006B1A87">
              <w:rPr>
                <w:rFonts w:ascii="Times New Roman" w:hAnsi="Times New Roman" w:cs="Times New Roman"/>
                <w:lang w:val="en-US"/>
              </w:rPr>
              <w:t xml:space="preserve">The Review </w:t>
            </w:r>
            <w:r w:rsidRPr="006B1A87">
              <w:rPr>
                <w:rFonts w:ascii="Times New Roman" w:hAnsi="Times New Roman" w:cs="Times New Roman"/>
              </w:rPr>
              <w:t>о</w:t>
            </w:r>
            <w:r w:rsidRPr="006B1A87">
              <w:rPr>
                <w:rFonts w:ascii="Times New Roman" w:hAnsi="Times New Roman" w:cs="Times New Roman"/>
                <w:lang w:val="en-US"/>
              </w:rPr>
              <w:t>f the Liberal arts University. 2021. № 1 (32</w:t>
            </w:r>
          </w:p>
          <w:p w:rsidR="006B1A87" w:rsidRPr="002E51B5" w:rsidRDefault="004E3D2D" w:rsidP="001A5412">
            <w:pPr>
              <w:rPr>
                <w:rFonts w:ascii="Times New Roman" w:hAnsi="Times New Roman" w:cs="Times New Roman"/>
                <w:lang w:val="en-US"/>
              </w:rPr>
            </w:pPr>
            <w:r w:rsidRPr="006B1A87">
              <w:rPr>
                <w:rFonts w:ascii="Times New Roman" w:hAnsi="Times New Roman" w:cs="Times New Roman"/>
                <w:lang w:val="en-US"/>
              </w:rPr>
              <w:t xml:space="preserve">Sergey Alekseevich Denisov, Cand. Sci. (Law), Assoc. Prof. at Human Rights chair, Legal Department of Liberal Arts University – University for Humanities (Yekaterinburg) Ruslan Salihovich Mukhametov, Cand. Sci. (Political Sciences), Assoc. Prof., Ural Federal University (Yekaterinburg) Svetlana Igorevna Glushkova, Dr. Sci. (Political Science), Head of Human Rights chair of the Liberal Arts University – University for Humanities (Yekaterinburg) </w:t>
            </w:r>
          </w:p>
          <w:p w:rsidR="001A5412" w:rsidRPr="006B1A87" w:rsidRDefault="004E3D2D" w:rsidP="001A5412">
            <w:pPr>
              <w:rPr>
                <w:rFonts w:ascii="Times New Roman" w:hAnsi="Times New Roman" w:cs="Times New Roman"/>
                <w:b/>
                <w:sz w:val="24"/>
                <w:szCs w:val="24"/>
                <w:lang w:val="en-US"/>
              </w:rPr>
            </w:pPr>
            <w:r w:rsidRPr="006B1A87">
              <w:rPr>
                <w:rFonts w:ascii="Times New Roman" w:hAnsi="Times New Roman" w:cs="Times New Roman"/>
                <w:b/>
                <w:lang w:val="en-US"/>
              </w:rPr>
              <w:t>Multidisciplinary and Classical Studies in Present-Day Political Science (A Review of Roundtable proceedings)</w:t>
            </w:r>
          </w:p>
        </w:tc>
      </w:tr>
      <w:tr w:rsidR="006B1A87" w:rsidRPr="004E3D2D" w:rsidTr="00D937F5">
        <w:tc>
          <w:tcPr>
            <w:tcW w:w="959" w:type="dxa"/>
          </w:tcPr>
          <w:p w:rsidR="006B1A87" w:rsidRPr="006B1A87" w:rsidRDefault="006B1A87" w:rsidP="006B1A87">
            <w:pPr>
              <w:ind w:left="360"/>
              <w:jc w:val="center"/>
              <w:rPr>
                <w:rFonts w:ascii="Times New Roman" w:hAnsi="Times New Roman" w:cs="Times New Roman"/>
                <w:sz w:val="24"/>
                <w:szCs w:val="24"/>
                <w:lang w:val="en-US"/>
              </w:rPr>
            </w:pPr>
          </w:p>
        </w:tc>
        <w:tc>
          <w:tcPr>
            <w:tcW w:w="14175" w:type="dxa"/>
            <w:gridSpan w:val="2"/>
          </w:tcPr>
          <w:p w:rsidR="006B1A87" w:rsidRPr="006B1A87" w:rsidRDefault="006B1A87" w:rsidP="006B1A87">
            <w:pPr>
              <w:jc w:val="center"/>
              <w:rPr>
                <w:rFonts w:ascii="Times New Roman" w:hAnsi="Times New Roman" w:cs="Times New Roman"/>
                <w:b/>
                <w:sz w:val="24"/>
                <w:szCs w:val="24"/>
              </w:rPr>
            </w:pPr>
            <w:r w:rsidRPr="006B1A87">
              <w:rPr>
                <w:rFonts w:ascii="Times New Roman" w:hAnsi="Times New Roman" w:cs="Times New Roman"/>
                <w:b/>
                <w:sz w:val="24"/>
                <w:szCs w:val="24"/>
              </w:rPr>
              <w:t>РЕЦЕНЗИИ</w:t>
            </w:r>
          </w:p>
        </w:tc>
      </w:tr>
      <w:tr w:rsidR="001A5412" w:rsidRPr="002E51B5" w:rsidTr="00D937F5">
        <w:tc>
          <w:tcPr>
            <w:tcW w:w="959" w:type="dxa"/>
          </w:tcPr>
          <w:p w:rsidR="001A5412" w:rsidRPr="004E3D2D" w:rsidRDefault="001A5412" w:rsidP="001A5412">
            <w:pPr>
              <w:pStyle w:val="a4"/>
              <w:numPr>
                <w:ilvl w:val="0"/>
                <w:numId w:val="1"/>
              </w:numPr>
              <w:rPr>
                <w:rFonts w:ascii="Times New Roman" w:hAnsi="Times New Roman" w:cs="Times New Roman"/>
                <w:sz w:val="24"/>
                <w:szCs w:val="24"/>
                <w:lang w:val="en-US"/>
              </w:rPr>
            </w:pPr>
          </w:p>
        </w:tc>
        <w:tc>
          <w:tcPr>
            <w:tcW w:w="5953" w:type="dxa"/>
          </w:tcPr>
          <w:p w:rsidR="006B1A87" w:rsidRPr="006B1A87" w:rsidRDefault="006B1A87" w:rsidP="001A5412">
            <w:pPr>
              <w:rPr>
                <w:rFonts w:ascii="Times New Roman" w:hAnsi="Times New Roman" w:cs="Times New Roman"/>
              </w:rPr>
            </w:pPr>
            <w:r w:rsidRPr="006B1A87">
              <w:rPr>
                <w:rFonts w:ascii="Times New Roman" w:hAnsi="Times New Roman" w:cs="Times New Roman"/>
              </w:rPr>
              <w:t xml:space="preserve">Вестник Гуманитарного университета. 2021. № 1 (32) 190 </w:t>
            </w:r>
            <w:r w:rsidRPr="006B1A87">
              <w:rPr>
                <w:rFonts w:ascii="Times New Roman" w:hAnsi="Times New Roman" w:cs="Times New Roman"/>
              </w:rPr>
              <w:sym w:font="Symbol" w:char="F02A"/>
            </w:r>
            <w:r w:rsidRPr="006B1A87">
              <w:rPr>
                <w:rFonts w:ascii="Times New Roman" w:hAnsi="Times New Roman" w:cs="Times New Roman"/>
              </w:rPr>
              <w:t xml:space="preserve">А. П. Семитко </w:t>
            </w:r>
            <w:r w:rsidRPr="006B1A87">
              <w:rPr>
                <w:rFonts w:ascii="Times New Roman" w:hAnsi="Times New Roman" w:cs="Times New Roman"/>
              </w:rPr>
              <w:sym w:font="Symbol" w:char="F02A"/>
            </w:r>
            <w:r w:rsidRPr="006B1A87">
              <w:rPr>
                <w:rFonts w:ascii="Times New Roman" w:hAnsi="Times New Roman" w:cs="Times New Roman"/>
              </w:rPr>
              <w:sym w:font="Symbol" w:char="F02A"/>
            </w:r>
            <w:r w:rsidRPr="006B1A87">
              <w:rPr>
                <w:rFonts w:ascii="Times New Roman" w:hAnsi="Times New Roman" w:cs="Times New Roman"/>
              </w:rPr>
              <w:t xml:space="preserve">, Е. А. Дербышева </w:t>
            </w:r>
          </w:p>
          <w:p w:rsidR="001A5412" w:rsidRPr="006B1A87" w:rsidRDefault="006B1A87" w:rsidP="001A5412">
            <w:pPr>
              <w:rPr>
                <w:rFonts w:ascii="Times New Roman" w:hAnsi="Times New Roman" w:cs="Times New Roman"/>
                <w:b/>
                <w:sz w:val="24"/>
                <w:szCs w:val="24"/>
              </w:rPr>
            </w:pPr>
            <w:r w:rsidRPr="006B1A87">
              <w:rPr>
                <w:rFonts w:ascii="Times New Roman" w:hAnsi="Times New Roman" w:cs="Times New Roman"/>
                <w:b/>
              </w:rPr>
              <w:t>Рецензия на монографию В. К. Самигуллина «Восток: мозаика правовых традиций»</w:t>
            </w:r>
          </w:p>
        </w:tc>
        <w:tc>
          <w:tcPr>
            <w:tcW w:w="8222" w:type="dxa"/>
          </w:tcPr>
          <w:p w:rsidR="006B1A87" w:rsidRPr="006B1A87" w:rsidRDefault="006B1A87" w:rsidP="001A5412">
            <w:pPr>
              <w:rPr>
                <w:rFonts w:ascii="Times New Roman" w:hAnsi="Times New Roman" w:cs="Times New Roman"/>
                <w:sz w:val="24"/>
                <w:szCs w:val="24"/>
                <w:lang w:val="en-US"/>
              </w:rPr>
            </w:pPr>
            <w:r w:rsidRPr="006B1A87">
              <w:rPr>
                <w:rFonts w:ascii="Times New Roman" w:hAnsi="Times New Roman" w:cs="Times New Roman"/>
                <w:lang w:val="en-US"/>
              </w:rPr>
              <w:t xml:space="preserve">The Review </w:t>
            </w:r>
            <w:r w:rsidRPr="006B1A87">
              <w:rPr>
                <w:rFonts w:ascii="Times New Roman" w:hAnsi="Times New Roman" w:cs="Times New Roman"/>
              </w:rPr>
              <w:t>о</w:t>
            </w:r>
            <w:r w:rsidRPr="006B1A87">
              <w:rPr>
                <w:rFonts w:ascii="Times New Roman" w:hAnsi="Times New Roman" w:cs="Times New Roman"/>
                <w:lang w:val="en-US"/>
              </w:rPr>
              <w:t xml:space="preserve">f the Liberal arts University. </w:t>
            </w:r>
            <w:r w:rsidRPr="002E51B5">
              <w:rPr>
                <w:rFonts w:ascii="Times New Roman" w:hAnsi="Times New Roman" w:cs="Times New Roman"/>
                <w:lang w:val="en-US"/>
              </w:rPr>
              <w:t>2021. № 1 (32)</w:t>
            </w:r>
          </w:p>
          <w:p w:rsidR="006B1A87" w:rsidRPr="002E51B5" w:rsidRDefault="006B1A87" w:rsidP="006B1A87">
            <w:pPr>
              <w:rPr>
                <w:rFonts w:ascii="Times New Roman" w:hAnsi="Times New Roman" w:cs="Times New Roman"/>
                <w:lang w:val="en-US"/>
              </w:rPr>
            </w:pPr>
            <w:r w:rsidRPr="006B1A87">
              <w:rPr>
                <w:rFonts w:ascii="Times New Roman" w:hAnsi="Times New Roman" w:cs="Times New Roman"/>
                <w:lang w:val="en-US"/>
              </w:rPr>
              <w:t xml:space="preserve">Alexey Pavlovich Semitko, Dr. Sci. (Law), professor, dean of Law Faculty, Head of Public Law chair, Liberal Arts University – University for Humanities (Yekaterinburg), visiting professor of Paris-Quest University (France), senior research fellow at RAS, the Honored Worker of Higher Professional Education of the Russian Federation Ekaterina Aleksandrovna Derbysheva, Senior Lecturer, Liberal Arts University – University for Humanities (Yekaterinburg) </w:t>
            </w:r>
          </w:p>
          <w:p w:rsidR="001A5412" w:rsidRPr="006B1A87" w:rsidRDefault="006B1A87" w:rsidP="006B1A87">
            <w:pPr>
              <w:rPr>
                <w:rFonts w:ascii="Times New Roman" w:hAnsi="Times New Roman" w:cs="Times New Roman"/>
                <w:b/>
                <w:sz w:val="24"/>
                <w:szCs w:val="24"/>
                <w:lang w:val="en-US"/>
              </w:rPr>
            </w:pPr>
            <w:r w:rsidRPr="006B1A87">
              <w:rPr>
                <w:rFonts w:ascii="Times New Roman" w:hAnsi="Times New Roman" w:cs="Times New Roman"/>
                <w:b/>
                <w:lang w:val="en-US"/>
              </w:rPr>
              <w:t>A Review of V. K. Samigullin Monograph “The East: A Mosaic of Legal Traditions”</w:t>
            </w:r>
          </w:p>
        </w:tc>
      </w:tr>
      <w:tr w:rsidR="002E51B5" w:rsidRPr="002E51B5" w:rsidTr="00D937F5">
        <w:tc>
          <w:tcPr>
            <w:tcW w:w="959" w:type="dxa"/>
          </w:tcPr>
          <w:p w:rsidR="002E51B5" w:rsidRPr="002E51B5" w:rsidRDefault="002E51B5" w:rsidP="002E51B5">
            <w:pPr>
              <w:ind w:left="360"/>
              <w:rPr>
                <w:rFonts w:ascii="Times New Roman" w:hAnsi="Times New Roman" w:cs="Times New Roman"/>
                <w:sz w:val="24"/>
                <w:szCs w:val="24"/>
                <w:lang w:val="en-US"/>
              </w:rPr>
            </w:pPr>
          </w:p>
        </w:tc>
        <w:tc>
          <w:tcPr>
            <w:tcW w:w="14175" w:type="dxa"/>
            <w:gridSpan w:val="2"/>
          </w:tcPr>
          <w:p w:rsidR="002E51B5" w:rsidRPr="002E51B5" w:rsidRDefault="002E51B5" w:rsidP="002E51B5">
            <w:pPr>
              <w:jc w:val="center"/>
              <w:rPr>
                <w:rFonts w:ascii="Times New Roman" w:hAnsi="Times New Roman" w:cs="Times New Roman"/>
                <w:b/>
                <w:sz w:val="28"/>
                <w:szCs w:val="28"/>
              </w:rPr>
            </w:pPr>
            <w:r w:rsidRPr="002E51B5">
              <w:rPr>
                <w:rFonts w:ascii="Times New Roman" w:hAnsi="Times New Roman" w:cs="Times New Roman"/>
                <w:b/>
                <w:sz w:val="28"/>
                <w:szCs w:val="28"/>
                <w:highlight w:val="yellow"/>
              </w:rPr>
              <w:t>Номер 2</w:t>
            </w:r>
          </w:p>
        </w:tc>
      </w:tr>
      <w:tr w:rsidR="002E51B5" w:rsidRPr="002E51B5" w:rsidTr="00D937F5">
        <w:tc>
          <w:tcPr>
            <w:tcW w:w="959" w:type="dxa"/>
          </w:tcPr>
          <w:p w:rsidR="002E51B5" w:rsidRPr="002E51B5" w:rsidRDefault="002E51B5" w:rsidP="002E51B5">
            <w:pPr>
              <w:ind w:left="360"/>
              <w:rPr>
                <w:rFonts w:ascii="Times New Roman" w:hAnsi="Times New Roman" w:cs="Times New Roman"/>
                <w:sz w:val="24"/>
                <w:szCs w:val="24"/>
                <w:lang w:val="en-US"/>
              </w:rPr>
            </w:pPr>
          </w:p>
        </w:tc>
        <w:tc>
          <w:tcPr>
            <w:tcW w:w="14175" w:type="dxa"/>
            <w:gridSpan w:val="2"/>
          </w:tcPr>
          <w:p w:rsidR="002E51B5" w:rsidRPr="002E51B5" w:rsidRDefault="002E51B5" w:rsidP="002E51B5">
            <w:pPr>
              <w:tabs>
                <w:tab w:val="left" w:pos="5355"/>
              </w:tabs>
              <w:rPr>
                <w:rFonts w:ascii="Times New Roman" w:hAnsi="Times New Roman" w:cs="Times New Roman"/>
                <w:b/>
                <w:sz w:val="24"/>
                <w:szCs w:val="24"/>
              </w:rPr>
            </w:pPr>
            <w:r>
              <w:rPr>
                <w:rFonts w:ascii="Times New Roman" w:hAnsi="Times New Roman" w:cs="Times New Roman"/>
                <w:sz w:val="24"/>
                <w:szCs w:val="24"/>
                <w:lang w:val="en-US"/>
              </w:rPr>
              <w:tab/>
            </w:r>
            <w:r w:rsidRPr="002E51B5">
              <w:rPr>
                <w:rFonts w:ascii="Times New Roman" w:hAnsi="Times New Roman" w:cs="Times New Roman"/>
                <w:b/>
                <w:sz w:val="24"/>
                <w:szCs w:val="24"/>
              </w:rPr>
              <w:t>Раздел ЭКОНОМИКА</w:t>
            </w:r>
          </w:p>
        </w:tc>
      </w:tr>
      <w:tr w:rsidR="001A5412" w:rsidRPr="002E51B5" w:rsidTr="00D937F5">
        <w:tc>
          <w:tcPr>
            <w:tcW w:w="959" w:type="dxa"/>
          </w:tcPr>
          <w:p w:rsidR="001A5412" w:rsidRPr="006B1A87" w:rsidRDefault="001A5412" w:rsidP="001A5412">
            <w:pPr>
              <w:pStyle w:val="a4"/>
              <w:numPr>
                <w:ilvl w:val="0"/>
                <w:numId w:val="1"/>
              </w:numPr>
              <w:rPr>
                <w:rFonts w:ascii="Times New Roman" w:hAnsi="Times New Roman" w:cs="Times New Roman"/>
                <w:sz w:val="24"/>
                <w:szCs w:val="24"/>
                <w:lang w:val="en-US"/>
              </w:rPr>
            </w:pPr>
          </w:p>
        </w:tc>
        <w:tc>
          <w:tcPr>
            <w:tcW w:w="5953" w:type="dxa"/>
          </w:tcPr>
          <w:p w:rsidR="002E51B5" w:rsidRPr="002E51B5" w:rsidRDefault="002E51B5" w:rsidP="001A5412">
            <w:pPr>
              <w:rPr>
                <w:rFonts w:ascii="Times New Roman" w:hAnsi="Times New Roman" w:cs="Times New Roman"/>
              </w:rPr>
            </w:pPr>
            <w:r w:rsidRPr="002E51B5">
              <w:rPr>
                <w:rFonts w:ascii="Times New Roman" w:hAnsi="Times New Roman" w:cs="Times New Roman"/>
              </w:rPr>
              <w:t xml:space="preserve">Вестник Гуманитарного университета. 2021. № 2 (33) 8 </w:t>
            </w:r>
            <w:r w:rsidRPr="002E51B5">
              <w:rPr>
                <w:rFonts w:ascii="Times New Roman" w:hAnsi="Times New Roman" w:cs="Times New Roman"/>
              </w:rPr>
              <w:sym w:font="Symbol" w:char="F02A"/>
            </w:r>
            <w:r w:rsidRPr="002E51B5">
              <w:rPr>
                <w:rFonts w:ascii="Times New Roman" w:hAnsi="Times New Roman" w:cs="Times New Roman"/>
              </w:rPr>
              <w:t>УДК 336.763:728 Д. Л. Мангилева</w:t>
            </w:r>
          </w:p>
          <w:p w:rsidR="002E51B5" w:rsidRPr="002E51B5" w:rsidRDefault="002E51B5" w:rsidP="001A5412">
            <w:pPr>
              <w:rPr>
                <w:rFonts w:ascii="Times New Roman" w:hAnsi="Times New Roman" w:cs="Times New Roman"/>
                <w:b/>
              </w:rPr>
            </w:pPr>
            <w:r w:rsidRPr="002E51B5">
              <w:rPr>
                <w:rFonts w:ascii="Times New Roman" w:hAnsi="Times New Roman" w:cs="Times New Roman"/>
              </w:rPr>
              <w:lastRenderedPageBreak/>
              <w:t xml:space="preserve"> </w:t>
            </w:r>
            <w:r w:rsidRPr="002E51B5">
              <w:rPr>
                <w:rFonts w:ascii="Times New Roman" w:hAnsi="Times New Roman" w:cs="Times New Roman"/>
                <w:b/>
              </w:rPr>
              <w:t xml:space="preserve">Выпуск корпоративных облигаций как способ финансирования предприятий, реализующих проекты в сфере жилищного строительства </w:t>
            </w:r>
          </w:p>
          <w:p w:rsidR="002E51B5" w:rsidRPr="002E51B5" w:rsidRDefault="002E51B5" w:rsidP="001A5412">
            <w:pPr>
              <w:rPr>
                <w:rFonts w:ascii="Times New Roman" w:hAnsi="Times New Roman" w:cs="Times New Roman"/>
              </w:rPr>
            </w:pPr>
            <w:r w:rsidRPr="002E51B5">
              <w:rPr>
                <w:rFonts w:ascii="Times New Roman" w:hAnsi="Times New Roman" w:cs="Times New Roman"/>
              </w:rPr>
              <w:t xml:space="preserve">Аннотация. Статья посвящена актуальной проблеме финансирования компанийзастройщиков, вынужденных осуществлять свою деятельность в условиях обновленного и более жесткого регулирования законодательства о долевом строительстве. В этих условиях актуальным становится поиск альтернативных по отношению к традиционным кредитам коммерческих банков форм и способов финансирования. На сегодняшний день, для ведения деятельности строительные компании привлекают дополнительное финансирование из разных источников. В данной статье предпринимается попытка оценить эффективность финансирования деятельности девелоперов через выпуск корпоративных облигаций. </w:t>
            </w:r>
          </w:p>
          <w:p w:rsidR="001A5412" w:rsidRPr="002E51B5" w:rsidRDefault="002E51B5" w:rsidP="001A5412">
            <w:pPr>
              <w:rPr>
                <w:rFonts w:ascii="Times New Roman" w:hAnsi="Times New Roman" w:cs="Times New Roman"/>
                <w:sz w:val="24"/>
                <w:szCs w:val="24"/>
              </w:rPr>
            </w:pPr>
            <w:r w:rsidRPr="002E51B5">
              <w:rPr>
                <w:rFonts w:ascii="Times New Roman" w:hAnsi="Times New Roman" w:cs="Times New Roman"/>
              </w:rPr>
              <w:t>Ключевые слова: облигации; рынок ценных бумаг; корпоративные облигации; финансирование; дополнительное финансирование; кредитор; покупатель; застройщик; дольщик; эмитент.</w:t>
            </w:r>
          </w:p>
        </w:tc>
        <w:tc>
          <w:tcPr>
            <w:tcW w:w="8222" w:type="dxa"/>
          </w:tcPr>
          <w:p w:rsidR="002E51B5" w:rsidRPr="002E51B5" w:rsidRDefault="002E51B5" w:rsidP="001A5412">
            <w:pPr>
              <w:rPr>
                <w:rFonts w:ascii="Times New Roman" w:hAnsi="Times New Roman" w:cs="Times New Roman"/>
                <w:sz w:val="24"/>
                <w:szCs w:val="24"/>
                <w:lang w:val="en-US"/>
              </w:rPr>
            </w:pPr>
            <w:r w:rsidRPr="002E51B5">
              <w:rPr>
                <w:rFonts w:ascii="Times New Roman" w:hAnsi="Times New Roman" w:cs="Times New Roman"/>
                <w:lang w:val="en-US"/>
              </w:rPr>
              <w:lastRenderedPageBreak/>
              <w:t xml:space="preserve">The Review </w:t>
            </w:r>
            <w:r w:rsidRPr="002E51B5">
              <w:rPr>
                <w:rFonts w:ascii="Times New Roman" w:hAnsi="Times New Roman" w:cs="Times New Roman"/>
              </w:rPr>
              <w:t>о</w:t>
            </w:r>
            <w:r w:rsidRPr="002E51B5">
              <w:rPr>
                <w:rFonts w:ascii="Times New Roman" w:hAnsi="Times New Roman" w:cs="Times New Roman"/>
                <w:lang w:val="en-US"/>
              </w:rPr>
              <w:t xml:space="preserve">f the Liberal arts University. </w:t>
            </w:r>
            <w:r w:rsidRPr="002E51B5">
              <w:rPr>
                <w:rFonts w:ascii="Times New Roman" w:hAnsi="Times New Roman" w:cs="Times New Roman"/>
              </w:rPr>
              <w:t>2021. № 2 (33) 8</w:t>
            </w:r>
          </w:p>
          <w:p w:rsidR="002E51B5" w:rsidRPr="002E51B5" w:rsidRDefault="002E51B5" w:rsidP="002E51B5">
            <w:pPr>
              <w:rPr>
                <w:rFonts w:ascii="Times New Roman" w:hAnsi="Times New Roman" w:cs="Times New Roman"/>
              </w:rPr>
            </w:pPr>
            <w:r w:rsidRPr="002E51B5">
              <w:rPr>
                <w:rFonts w:ascii="Times New Roman" w:hAnsi="Times New Roman" w:cs="Times New Roman"/>
                <w:lang w:val="en-US"/>
              </w:rPr>
              <w:t xml:space="preserve">Darya Leonidovna Mangileva, second-year Master’s student, Business and Management Department, Liberal Arts University – University for Humanities (Yekaterinburg). </w:t>
            </w:r>
            <w:r w:rsidRPr="002E51B5">
              <w:rPr>
                <w:rFonts w:ascii="Times New Roman" w:hAnsi="Times New Roman" w:cs="Times New Roman"/>
                <w:b/>
                <w:lang w:val="en-US"/>
              </w:rPr>
              <w:lastRenderedPageBreak/>
              <w:t>Corporate Bond Issuance as a Way to Finance Enterprises Implementing Housing Projects</w:t>
            </w:r>
            <w:r w:rsidRPr="002E51B5">
              <w:rPr>
                <w:rFonts w:ascii="Times New Roman" w:hAnsi="Times New Roman" w:cs="Times New Roman"/>
                <w:lang w:val="en-US"/>
              </w:rPr>
              <w:t xml:space="preserve"> Abstract. The article focuses on financing property developers that have to carry out their activities in the context of the updated and stricter legislation on shared-equity construction. Under these conditions, it becomes topical to search for alternatives to traditional forms and means of financing, i.e. loans from commercial banks. As of today, the developers attract additional funding from various sources to conduct their business. This article attempts to assess the efficiency of developers' activities financing through corporate bond issuance. </w:t>
            </w:r>
          </w:p>
          <w:p w:rsidR="001A5412" w:rsidRPr="002E51B5" w:rsidRDefault="002E51B5" w:rsidP="002E51B5">
            <w:pPr>
              <w:rPr>
                <w:rFonts w:ascii="Times New Roman" w:hAnsi="Times New Roman" w:cs="Times New Roman"/>
                <w:sz w:val="24"/>
                <w:szCs w:val="24"/>
                <w:lang w:val="en-US"/>
              </w:rPr>
            </w:pPr>
            <w:r w:rsidRPr="002E51B5">
              <w:rPr>
                <w:rFonts w:ascii="Times New Roman" w:hAnsi="Times New Roman" w:cs="Times New Roman"/>
                <w:lang w:val="en-US"/>
              </w:rPr>
              <w:t>Keywords: obligation; equity market; corporate bonds; financing; additional financing.</w:t>
            </w:r>
          </w:p>
        </w:tc>
      </w:tr>
      <w:tr w:rsidR="002E51B5" w:rsidRPr="002E51B5" w:rsidTr="00D937F5">
        <w:tc>
          <w:tcPr>
            <w:tcW w:w="959" w:type="dxa"/>
          </w:tcPr>
          <w:p w:rsidR="002E51B5" w:rsidRPr="002E51B5" w:rsidRDefault="002E51B5" w:rsidP="002E51B5">
            <w:pPr>
              <w:ind w:left="360"/>
              <w:rPr>
                <w:rFonts w:ascii="Times New Roman" w:hAnsi="Times New Roman" w:cs="Times New Roman"/>
                <w:sz w:val="24"/>
                <w:szCs w:val="24"/>
                <w:lang w:val="en-US"/>
              </w:rPr>
            </w:pPr>
          </w:p>
        </w:tc>
        <w:tc>
          <w:tcPr>
            <w:tcW w:w="14175" w:type="dxa"/>
            <w:gridSpan w:val="2"/>
          </w:tcPr>
          <w:p w:rsidR="002E51B5" w:rsidRPr="002E51B5" w:rsidRDefault="002E51B5" w:rsidP="002E51B5">
            <w:pPr>
              <w:jc w:val="center"/>
              <w:rPr>
                <w:rFonts w:ascii="Times New Roman" w:hAnsi="Times New Roman" w:cs="Times New Roman"/>
                <w:b/>
                <w:sz w:val="24"/>
                <w:szCs w:val="24"/>
              </w:rPr>
            </w:pPr>
            <w:r w:rsidRPr="002E51B5">
              <w:rPr>
                <w:rFonts w:ascii="Times New Roman" w:hAnsi="Times New Roman" w:cs="Times New Roman"/>
                <w:b/>
                <w:sz w:val="24"/>
                <w:szCs w:val="24"/>
              </w:rPr>
              <w:t>Раздел ЮРИСПРУДЕЕНЦИЯ</w:t>
            </w:r>
          </w:p>
        </w:tc>
      </w:tr>
      <w:tr w:rsidR="001A5412" w:rsidRPr="002E51B5" w:rsidTr="00D937F5">
        <w:tc>
          <w:tcPr>
            <w:tcW w:w="959" w:type="dxa"/>
          </w:tcPr>
          <w:p w:rsidR="001A5412" w:rsidRPr="002E51B5" w:rsidRDefault="001A5412" w:rsidP="001A5412">
            <w:pPr>
              <w:pStyle w:val="a4"/>
              <w:numPr>
                <w:ilvl w:val="0"/>
                <w:numId w:val="1"/>
              </w:numPr>
              <w:rPr>
                <w:rFonts w:ascii="Times New Roman" w:hAnsi="Times New Roman" w:cs="Times New Roman"/>
                <w:sz w:val="24"/>
                <w:szCs w:val="24"/>
                <w:lang w:val="en-US"/>
              </w:rPr>
            </w:pPr>
          </w:p>
        </w:tc>
        <w:tc>
          <w:tcPr>
            <w:tcW w:w="5953" w:type="dxa"/>
          </w:tcPr>
          <w:p w:rsidR="002E51B5" w:rsidRPr="002E51B5" w:rsidRDefault="002E51B5" w:rsidP="001A5412">
            <w:pPr>
              <w:rPr>
                <w:rFonts w:ascii="Times New Roman" w:hAnsi="Times New Roman" w:cs="Times New Roman"/>
              </w:rPr>
            </w:pPr>
            <w:r w:rsidRPr="002E51B5">
              <w:rPr>
                <w:rFonts w:ascii="Times New Roman" w:hAnsi="Times New Roman" w:cs="Times New Roman"/>
              </w:rPr>
              <w:t xml:space="preserve">Вестник Гуманитарного университета. 2021. № 2 (33) 18 </w:t>
            </w:r>
          </w:p>
          <w:p w:rsidR="001A5412" w:rsidRPr="002E51B5" w:rsidRDefault="002E51B5" w:rsidP="001A5412">
            <w:pPr>
              <w:rPr>
                <w:rFonts w:ascii="Times New Roman" w:hAnsi="Times New Roman" w:cs="Times New Roman"/>
                <w:b/>
              </w:rPr>
            </w:pPr>
            <w:r w:rsidRPr="002E51B5">
              <w:rPr>
                <w:rFonts w:ascii="Times New Roman" w:hAnsi="Times New Roman" w:cs="Times New Roman"/>
                <w:b/>
              </w:rPr>
              <w:t>А. П. Семитко  вручена премия им. С. С. Алексеева</w:t>
            </w:r>
          </w:p>
        </w:tc>
        <w:tc>
          <w:tcPr>
            <w:tcW w:w="8222" w:type="dxa"/>
          </w:tcPr>
          <w:p w:rsidR="002E51B5" w:rsidRPr="002E51B5" w:rsidRDefault="002E51B5" w:rsidP="002E51B5">
            <w:pPr>
              <w:rPr>
                <w:rFonts w:ascii="Times New Roman" w:hAnsi="Times New Roman" w:cs="Times New Roman"/>
              </w:rPr>
            </w:pPr>
            <w:r w:rsidRPr="002E51B5">
              <w:rPr>
                <w:rFonts w:ascii="Times New Roman" w:hAnsi="Times New Roman" w:cs="Times New Roman"/>
                <w:lang w:val="en-US"/>
              </w:rPr>
              <w:t xml:space="preserve">The Review </w:t>
            </w:r>
            <w:r w:rsidRPr="002E51B5">
              <w:rPr>
                <w:rFonts w:ascii="Times New Roman" w:hAnsi="Times New Roman" w:cs="Times New Roman"/>
              </w:rPr>
              <w:t>о</w:t>
            </w:r>
            <w:r w:rsidRPr="002E51B5">
              <w:rPr>
                <w:rFonts w:ascii="Times New Roman" w:hAnsi="Times New Roman" w:cs="Times New Roman"/>
                <w:lang w:val="en-US"/>
              </w:rPr>
              <w:t xml:space="preserve">f the Liberal arts University. 2021. № 2 (33) 18 </w:t>
            </w:r>
          </w:p>
          <w:p w:rsidR="002E51B5" w:rsidRPr="002E51B5" w:rsidRDefault="002E51B5" w:rsidP="002E51B5">
            <w:pPr>
              <w:rPr>
                <w:rFonts w:ascii="Times New Roman" w:hAnsi="Times New Roman" w:cs="Times New Roman"/>
                <w:b/>
                <w:lang w:val="en-US"/>
              </w:rPr>
            </w:pPr>
            <w:r w:rsidRPr="002E51B5">
              <w:rPr>
                <w:rFonts w:ascii="Times New Roman" w:hAnsi="Times New Roman" w:cs="Times New Roman"/>
                <w:b/>
                <w:color w:val="000000"/>
                <w:lang w:val="en-US"/>
              </w:rPr>
              <w:t>A. P. Semitko was awarded the S. S. Alekseev Prize</w:t>
            </w:r>
          </w:p>
          <w:p w:rsidR="001A5412" w:rsidRPr="002E51B5" w:rsidRDefault="001A5412" w:rsidP="001A5412">
            <w:pPr>
              <w:rPr>
                <w:rFonts w:ascii="Times New Roman" w:hAnsi="Times New Roman" w:cs="Times New Roman"/>
                <w:lang w:val="en-US"/>
              </w:rPr>
            </w:pPr>
          </w:p>
        </w:tc>
      </w:tr>
      <w:tr w:rsidR="001A5412" w:rsidRPr="00B91D23" w:rsidTr="00D937F5">
        <w:tc>
          <w:tcPr>
            <w:tcW w:w="959" w:type="dxa"/>
          </w:tcPr>
          <w:p w:rsidR="001A5412" w:rsidRPr="002E51B5" w:rsidRDefault="001A5412" w:rsidP="001A5412">
            <w:pPr>
              <w:pStyle w:val="a4"/>
              <w:numPr>
                <w:ilvl w:val="0"/>
                <w:numId w:val="1"/>
              </w:numPr>
              <w:rPr>
                <w:rFonts w:ascii="Times New Roman" w:hAnsi="Times New Roman" w:cs="Times New Roman"/>
                <w:sz w:val="24"/>
                <w:szCs w:val="24"/>
                <w:lang w:val="en-US"/>
              </w:rPr>
            </w:pPr>
          </w:p>
        </w:tc>
        <w:tc>
          <w:tcPr>
            <w:tcW w:w="5953" w:type="dxa"/>
          </w:tcPr>
          <w:p w:rsidR="00B91D23" w:rsidRPr="00B91D23" w:rsidRDefault="002E51B5" w:rsidP="001A5412">
            <w:pPr>
              <w:rPr>
                <w:rFonts w:ascii="Times New Roman" w:hAnsi="Times New Roman" w:cs="Times New Roman"/>
              </w:rPr>
            </w:pPr>
            <w:r w:rsidRPr="00B91D23">
              <w:rPr>
                <w:rFonts w:ascii="Times New Roman" w:hAnsi="Times New Roman" w:cs="Times New Roman"/>
              </w:rPr>
              <w:t xml:space="preserve">Вестник Гуманитарного университета. 2021. № 2 (33) 20 </w:t>
            </w:r>
            <w:r w:rsidRPr="00B91D23">
              <w:rPr>
                <w:rFonts w:ascii="Times New Roman" w:hAnsi="Times New Roman" w:cs="Times New Roman"/>
              </w:rPr>
              <w:sym w:font="Symbol" w:char="F02A"/>
            </w:r>
            <w:r w:rsidRPr="00B91D23">
              <w:rPr>
                <w:rFonts w:ascii="Times New Roman" w:hAnsi="Times New Roman" w:cs="Times New Roman"/>
              </w:rPr>
              <w:t xml:space="preserve">УДК 321.01(470+571) С. И. Глушкова </w:t>
            </w:r>
          </w:p>
          <w:p w:rsidR="00B91D23" w:rsidRPr="00B91D23" w:rsidRDefault="002E51B5" w:rsidP="001A5412">
            <w:pPr>
              <w:rPr>
                <w:rFonts w:ascii="Times New Roman" w:hAnsi="Times New Roman" w:cs="Times New Roman"/>
                <w:b/>
              </w:rPr>
            </w:pPr>
            <w:r w:rsidRPr="00B91D23">
              <w:rPr>
                <w:rFonts w:ascii="Times New Roman" w:hAnsi="Times New Roman" w:cs="Times New Roman"/>
                <w:b/>
              </w:rPr>
              <w:t>Политико-правовое наследие А. Д. Градовского: от общественного к правово</w:t>
            </w:r>
            <w:r w:rsidR="00B91D23" w:rsidRPr="00B91D23">
              <w:rPr>
                <w:rFonts w:ascii="Times New Roman" w:hAnsi="Times New Roman" w:cs="Times New Roman"/>
                <w:b/>
              </w:rPr>
              <w:t>му идеалу (к 180-летию ученого)</w:t>
            </w:r>
          </w:p>
          <w:p w:rsidR="001A5412" w:rsidRPr="00B91D23" w:rsidRDefault="002E51B5" w:rsidP="001A5412">
            <w:pPr>
              <w:rPr>
                <w:rFonts w:ascii="Times New Roman" w:hAnsi="Times New Roman" w:cs="Times New Roman"/>
                <w:sz w:val="24"/>
                <w:szCs w:val="24"/>
              </w:rPr>
            </w:pPr>
            <w:r w:rsidRPr="00B91D23">
              <w:rPr>
                <w:rFonts w:ascii="Times New Roman" w:hAnsi="Times New Roman" w:cs="Times New Roman"/>
              </w:rPr>
              <w:t xml:space="preserve"> Аннотация. В статье рассматриваются политико-правовые идеи консервативного либерала, историка российского права, одного из основателей политической науки, исследователя конституционного права европейских стран, А. Д. Градовского. Анализируются представления ученого об общественном и правовом идеалах, роли местного самоуправления, а также взаимодействия государства и </w:t>
            </w:r>
            <w:r w:rsidRPr="00B91D23">
              <w:rPr>
                <w:rFonts w:ascii="Times New Roman" w:hAnsi="Times New Roman" w:cs="Times New Roman"/>
              </w:rPr>
              <w:lastRenderedPageBreak/>
              <w:t>общества в формировании стабильного государства. Ключевые слова: консервативный либерализм; общественный идеал; правовой идеал; местное самоуправление; свобода; закон; правовое государство</w:t>
            </w:r>
          </w:p>
        </w:tc>
        <w:tc>
          <w:tcPr>
            <w:tcW w:w="8222" w:type="dxa"/>
          </w:tcPr>
          <w:p w:rsidR="00B91D23" w:rsidRPr="00B91D23" w:rsidRDefault="00B91D23" w:rsidP="001A5412">
            <w:pPr>
              <w:rPr>
                <w:rFonts w:ascii="Times New Roman" w:hAnsi="Times New Roman" w:cs="Times New Roman"/>
                <w:sz w:val="24"/>
                <w:szCs w:val="24"/>
                <w:lang w:val="en-US"/>
              </w:rPr>
            </w:pPr>
            <w:r w:rsidRPr="00B91D23">
              <w:rPr>
                <w:rFonts w:ascii="Times New Roman" w:hAnsi="Times New Roman" w:cs="Times New Roman"/>
                <w:lang w:val="en-US"/>
              </w:rPr>
              <w:lastRenderedPageBreak/>
              <w:t xml:space="preserve">The Review </w:t>
            </w:r>
            <w:r w:rsidRPr="00B91D23">
              <w:rPr>
                <w:rFonts w:ascii="Times New Roman" w:hAnsi="Times New Roman" w:cs="Times New Roman"/>
              </w:rPr>
              <w:t>о</w:t>
            </w:r>
            <w:r w:rsidRPr="00B91D23">
              <w:rPr>
                <w:rFonts w:ascii="Times New Roman" w:hAnsi="Times New Roman" w:cs="Times New Roman"/>
                <w:lang w:val="en-US"/>
              </w:rPr>
              <w:t>f the Liberal arts University. 2021. № 2 (33) 20</w:t>
            </w:r>
          </w:p>
          <w:p w:rsidR="00B91D23" w:rsidRPr="00B91D23" w:rsidRDefault="00B91D23" w:rsidP="00B91D23">
            <w:pPr>
              <w:rPr>
                <w:rFonts w:ascii="Times New Roman" w:hAnsi="Times New Roman" w:cs="Times New Roman"/>
                <w:sz w:val="24"/>
                <w:szCs w:val="24"/>
                <w:lang w:val="en-US"/>
              </w:rPr>
            </w:pPr>
            <w:r w:rsidRPr="00B91D23">
              <w:rPr>
                <w:rFonts w:ascii="Times New Roman" w:hAnsi="Times New Roman" w:cs="Times New Roman"/>
                <w:lang w:val="en-US"/>
              </w:rPr>
              <w:t>Svetlana Igorevna Glushkova, Dr. Sci. (Political Science), Head of Human Rights Chair, Liberal Arts University – University for Humanities, Head of Russian Political Science Association in the Sverdlovsk region (Yekaterinburg)</w:t>
            </w:r>
          </w:p>
          <w:p w:rsidR="00B91D23" w:rsidRPr="00B91D23" w:rsidRDefault="00B91D23" w:rsidP="00B91D23">
            <w:pPr>
              <w:rPr>
                <w:rFonts w:ascii="Times New Roman" w:hAnsi="Times New Roman" w:cs="Times New Roman"/>
                <w:b/>
              </w:rPr>
            </w:pPr>
            <w:r w:rsidRPr="00B91D23">
              <w:rPr>
                <w:rFonts w:ascii="Times New Roman" w:hAnsi="Times New Roman" w:cs="Times New Roman"/>
                <w:b/>
                <w:lang w:val="en-US"/>
              </w:rPr>
              <w:t xml:space="preserve">A Political and Legal Legacy of A. D. Gradovsky: from Public to Legal Ideals (to a 180-anniversary of the scholar) </w:t>
            </w:r>
          </w:p>
          <w:p w:rsidR="001A5412" w:rsidRPr="00B91D23" w:rsidRDefault="00B91D23" w:rsidP="00B91D23">
            <w:pPr>
              <w:rPr>
                <w:rFonts w:ascii="Times New Roman" w:hAnsi="Times New Roman" w:cs="Times New Roman"/>
                <w:sz w:val="24"/>
                <w:szCs w:val="24"/>
                <w:lang w:val="en-US"/>
              </w:rPr>
            </w:pPr>
            <w:r w:rsidRPr="00B91D23">
              <w:rPr>
                <w:rFonts w:ascii="Times New Roman" w:hAnsi="Times New Roman" w:cs="Times New Roman"/>
                <w:lang w:val="en-US"/>
              </w:rPr>
              <w:t>Abstract. The paper explores the political and legal ideas of A. D. Gradovsky, a conservativeliberal, a historian of Russian law, one of the founders of political science, a researcher of the constitutional law of European countries. The author analyzes the scientist's thoughts about public and legal ideals, the role of a local authority, and the interaction of the state and society in forming a stable State. Keywords: conservative liberalism; public ideal; legal ideal; local authority; freedom; law; legal state.</w:t>
            </w:r>
          </w:p>
        </w:tc>
      </w:tr>
      <w:tr w:rsidR="001A5412" w:rsidRPr="00DC0FD8" w:rsidTr="00D937F5">
        <w:tc>
          <w:tcPr>
            <w:tcW w:w="959" w:type="dxa"/>
          </w:tcPr>
          <w:p w:rsidR="001A5412" w:rsidRPr="00B91D23" w:rsidRDefault="001A5412" w:rsidP="001A5412">
            <w:pPr>
              <w:pStyle w:val="a4"/>
              <w:numPr>
                <w:ilvl w:val="0"/>
                <w:numId w:val="1"/>
              </w:numPr>
              <w:rPr>
                <w:rFonts w:ascii="Times New Roman" w:hAnsi="Times New Roman" w:cs="Times New Roman"/>
                <w:sz w:val="24"/>
                <w:szCs w:val="24"/>
                <w:lang w:val="en-US"/>
              </w:rPr>
            </w:pPr>
          </w:p>
        </w:tc>
        <w:tc>
          <w:tcPr>
            <w:tcW w:w="5953" w:type="dxa"/>
          </w:tcPr>
          <w:p w:rsidR="0027225B" w:rsidRPr="00DC0FD8" w:rsidRDefault="0027225B" w:rsidP="001A5412">
            <w:pPr>
              <w:rPr>
                <w:rFonts w:ascii="Times New Roman" w:hAnsi="Times New Roman" w:cs="Times New Roman"/>
              </w:rPr>
            </w:pPr>
            <w:r w:rsidRPr="00DC0FD8">
              <w:rPr>
                <w:rFonts w:ascii="Times New Roman" w:hAnsi="Times New Roman" w:cs="Times New Roman"/>
              </w:rPr>
              <w:t xml:space="preserve">Вестник Гуманитарного университета. 2021. № 2 (33) 32 </w:t>
            </w:r>
            <w:r w:rsidRPr="00DC0FD8">
              <w:rPr>
                <w:rFonts w:ascii="Times New Roman" w:hAnsi="Times New Roman" w:cs="Times New Roman"/>
              </w:rPr>
              <w:sym w:font="Symbol" w:char="F02A"/>
            </w:r>
            <w:r w:rsidRPr="00DC0FD8">
              <w:rPr>
                <w:rFonts w:ascii="Times New Roman" w:hAnsi="Times New Roman" w:cs="Times New Roman"/>
              </w:rPr>
              <w:t xml:space="preserve">УДК 342 С. А. Денисов </w:t>
            </w:r>
          </w:p>
          <w:p w:rsidR="00DC0FD8" w:rsidRPr="00DC0FD8" w:rsidRDefault="0027225B" w:rsidP="001A5412">
            <w:pPr>
              <w:rPr>
                <w:rFonts w:ascii="Times New Roman" w:hAnsi="Times New Roman" w:cs="Times New Roman"/>
                <w:b/>
              </w:rPr>
            </w:pPr>
            <w:r w:rsidRPr="00DC0FD8">
              <w:rPr>
                <w:rFonts w:ascii="Times New Roman" w:hAnsi="Times New Roman" w:cs="Times New Roman"/>
                <w:b/>
              </w:rPr>
              <w:t xml:space="preserve">Новый этап развития «правительственного конституционализма» </w:t>
            </w:r>
          </w:p>
          <w:p w:rsidR="0027225B" w:rsidRPr="00DC0FD8" w:rsidRDefault="0027225B" w:rsidP="001A5412">
            <w:pPr>
              <w:rPr>
                <w:rFonts w:ascii="Times New Roman" w:hAnsi="Times New Roman" w:cs="Times New Roman"/>
              </w:rPr>
            </w:pPr>
            <w:r w:rsidRPr="00DC0FD8">
              <w:rPr>
                <w:rFonts w:ascii="Times New Roman" w:hAnsi="Times New Roman" w:cs="Times New Roman"/>
              </w:rPr>
              <w:t xml:space="preserve">Аннотация. Исследователи России выделяют такое явление, как «правительственный конституционализм». Это совокупность идей, исходящих от правящей группы, касающихся проблем конституционализма, и практика их реализации в правотворчестве и правоприменении. Целью «правительственного конституционализма» является сохранение власти правящей группы с помощью прикрытия ее «конституционными одеждами». Конституционный акт наполняется декларациями, которые должны понравиться населению. Результатом осуществления «правительственного конституционализма» становится появление противоречивого конституционного акта. Он может заполняться ложными конституционными нормами. Для распространения идей «правительственного конституционализма» создается специальный механизм. </w:t>
            </w:r>
          </w:p>
          <w:p w:rsidR="001A5412" w:rsidRPr="00DC0FD8" w:rsidRDefault="0027225B" w:rsidP="001A5412">
            <w:pPr>
              <w:rPr>
                <w:rFonts w:ascii="Times New Roman" w:hAnsi="Times New Roman" w:cs="Times New Roman"/>
                <w:sz w:val="24"/>
                <w:szCs w:val="24"/>
              </w:rPr>
            </w:pPr>
            <w:r w:rsidRPr="00DC0FD8">
              <w:rPr>
                <w:rFonts w:ascii="Times New Roman" w:hAnsi="Times New Roman" w:cs="Times New Roman"/>
              </w:rPr>
              <w:t>Ключевые слова: «правительственный конституционализм»; борьба за власть; символическая политика; патернализм; ложная конституция; противоречивость акта; пропаганда</w:t>
            </w:r>
          </w:p>
        </w:tc>
        <w:tc>
          <w:tcPr>
            <w:tcW w:w="8222" w:type="dxa"/>
          </w:tcPr>
          <w:p w:rsidR="00DC0FD8" w:rsidRPr="00DC0FD8" w:rsidRDefault="00DC0FD8" w:rsidP="001A5412">
            <w:pPr>
              <w:rPr>
                <w:rFonts w:ascii="Times New Roman" w:hAnsi="Times New Roman" w:cs="Times New Roman"/>
                <w:sz w:val="24"/>
                <w:szCs w:val="24"/>
                <w:lang w:val="en-US"/>
              </w:rPr>
            </w:pPr>
            <w:r w:rsidRPr="00DC0FD8">
              <w:rPr>
                <w:rFonts w:ascii="Times New Roman" w:hAnsi="Times New Roman" w:cs="Times New Roman"/>
                <w:lang w:val="en-US"/>
              </w:rPr>
              <w:t xml:space="preserve">The Review </w:t>
            </w:r>
            <w:r w:rsidRPr="00DC0FD8">
              <w:rPr>
                <w:rFonts w:ascii="Times New Roman" w:hAnsi="Times New Roman" w:cs="Times New Roman"/>
              </w:rPr>
              <w:t>о</w:t>
            </w:r>
            <w:r w:rsidRPr="00DC0FD8">
              <w:rPr>
                <w:rFonts w:ascii="Times New Roman" w:hAnsi="Times New Roman" w:cs="Times New Roman"/>
                <w:lang w:val="en-US"/>
              </w:rPr>
              <w:t xml:space="preserve">f the Liberal arts University. </w:t>
            </w:r>
            <w:r w:rsidRPr="00DC0FD8">
              <w:rPr>
                <w:rFonts w:ascii="Times New Roman" w:hAnsi="Times New Roman" w:cs="Times New Roman"/>
              </w:rPr>
              <w:t>2021. № 2 (33) 32</w:t>
            </w:r>
          </w:p>
          <w:p w:rsidR="00DC0FD8" w:rsidRPr="00DC0FD8" w:rsidRDefault="00DC0FD8" w:rsidP="00DC0FD8">
            <w:pPr>
              <w:rPr>
                <w:rFonts w:ascii="Times New Roman" w:hAnsi="Times New Roman" w:cs="Times New Roman"/>
              </w:rPr>
            </w:pPr>
            <w:r w:rsidRPr="00DC0FD8">
              <w:rPr>
                <w:rFonts w:ascii="Times New Roman" w:hAnsi="Times New Roman" w:cs="Times New Roman"/>
                <w:lang w:val="en-US"/>
              </w:rPr>
              <w:t>Sergey Alekseevich Denisov, Cand. Sci. (Law), Assoc. Prof. at Human Rights chair, Legal Department of Liberal Arts University – University for Humanities (Yekaterinburg)</w:t>
            </w:r>
          </w:p>
          <w:p w:rsidR="00DC0FD8" w:rsidRPr="00DC0FD8" w:rsidRDefault="00DC0FD8" w:rsidP="00DC0FD8">
            <w:pPr>
              <w:rPr>
                <w:rFonts w:ascii="Times New Roman" w:hAnsi="Times New Roman" w:cs="Times New Roman"/>
                <w:b/>
              </w:rPr>
            </w:pPr>
            <w:r w:rsidRPr="00DC0FD8">
              <w:rPr>
                <w:rFonts w:ascii="Times New Roman" w:hAnsi="Times New Roman" w:cs="Times New Roman"/>
                <w:lang w:val="en-US"/>
              </w:rPr>
              <w:t xml:space="preserve"> </w:t>
            </w:r>
            <w:r w:rsidRPr="00DC0FD8">
              <w:rPr>
                <w:rFonts w:ascii="Times New Roman" w:hAnsi="Times New Roman" w:cs="Times New Roman"/>
                <w:b/>
                <w:lang w:val="en-US"/>
              </w:rPr>
              <w:t>A New Stage in the Development of “Government Constitutionalism”</w:t>
            </w:r>
          </w:p>
          <w:p w:rsidR="001A5412" w:rsidRPr="00DC0FD8" w:rsidRDefault="00DC0FD8" w:rsidP="00DC0FD8">
            <w:pPr>
              <w:rPr>
                <w:rFonts w:ascii="Times New Roman" w:hAnsi="Times New Roman" w:cs="Times New Roman"/>
                <w:sz w:val="24"/>
                <w:szCs w:val="24"/>
                <w:lang w:val="en-US"/>
              </w:rPr>
            </w:pPr>
            <w:r w:rsidRPr="00DC0FD8">
              <w:rPr>
                <w:rFonts w:ascii="Times New Roman" w:hAnsi="Times New Roman" w:cs="Times New Roman"/>
                <w:lang w:val="en-US"/>
              </w:rPr>
              <w:t xml:space="preserve"> Abstract. Russian researchers identify such a phenomenon as governmental constitutionalism. It is a set of ideas coming from the ruling group concerning the problems of constitutionalism and the practice of their application in law-making and law enforcement. The goal of «government constitutionalism» is to preserve the power of the ruling group by covering it with constitutional clothes. Declarations that have to please the population, fill the constitutional act. The implementation of «governmental constitutionalism» results in appearing a contradictory constitutional act. False constitutional forms can fill it. To spread the ideas of governmental constitutionalism, there emerges a special mechanism. Keywords: government constitutionalism; power struggle; symbolic politics; paternalism; false constitution; inconsistency of the act; propaganda.</w:t>
            </w:r>
          </w:p>
        </w:tc>
      </w:tr>
      <w:tr w:rsidR="001A5412" w:rsidRPr="00DC0FD8" w:rsidTr="00D937F5">
        <w:tc>
          <w:tcPr>
            <w:tcW w:w="959" w:type="dxa"/>
          </w:tcPr>
          <w:p w:rsidR="001A5412" w:rsidRPr="00DC0FD8" w:rsidRDefault="001A5412" w:rsidP="001A5412">
            <w:pPr>
              <w:pStyle w:val="a4"/>
              <w:numPr>
                <w:ilvl w:val="0"/>
                <w:numId w:val="1"/>
              </w:numPr>
              <w:rPr>
                <w:rFonts w:ascii="Times New Roman" w:hAnsi="Times New Roman" w:cs="Times New Roman"/>
                <w:sz w:val="24"/>
                <w:szCs w:val="24"/>
                <w:lang w:val="en-US"/>
              </w:rPr>
            </w:pPr>
          </w:p>
        </w:tc>
        <w:tc>
          <w:tcPr>
            <w:tcW w:w="5953" w:type="dxa"/>
          </w:tcPr>
          <w:p w:rsidR="00DC0FD8" w:rsidRPr="00DC0FD8" w:rsidRDefault="00DC0FD8" w:rsidP="001A5412">
            <w:pPr>
              <w:rPr>
                <w:rFonts w:ascii="Times New Roman" w:hAnsi="Times New Roman" w:cs="Times New Roman"/>
              </w:rPr>
            </w:pPr>
            <w:r w:rsidRPr="00DC0FD8">
              <w:rPr>
                <w:rFonts w:ascii="Times New Roman" w:hAnsi="Times New Roman" w:cs="Times New Roman"/>
              </w:rPr>
              <w:t>Вестник Гуманитарного университета. 2021. № 2 (33)</w:t>
            </w:r>
          </w:p>
          <w:p w:rsidR="001A5412" w:rsidRPr="00DC0FD8" w:rsidRDefault="00DC0FD8" w:rsidP="001A5412">
            <w:pPr>
              <w:rPr>
                <w:rFonts w:ascii="Times New Roman" w:hAnsi="Times New Roman" w:cs="Times New Roman"/>
                <w:b/>
                <w:sz w:val="24"/>
                <w:szCs w:val="24"/>
              </w:rPr>
            </w:pPr>
            <w:r w:rsidRPr="00DC0FD8">
              <w:rPr>
                <w:rFonts w:ascii="Times New Roman" w:hAnsi="Times New Roman" w:cs="Times New Roman"/>
                <w:b/>
              </w:rPr>
              <w:t xml:space="preserve">Комментарии к документам Постановление Конституционного Суда РФ от 25.12.2020 № 49-П «По делу о проверке конституционности подпункта 3 пункта 5 постановления Губернатора Московской области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r w:rsidRPr="00DC0FD8">
              <w:rPr>
                <w:rFonts w:ascii="Times New Roman" w:hAnsi="Times New Roman" w:cs="Times New Roman"/>
                <w:b/>
              </w:rPr>
              <w:lastRenderedPageBreak/>
              <w:t>коронавирусной инфекции (COVID-2019) на территории Московской области” в связи с запросом Протвинского городского суда Московской области»</w:t>
            </w:r>
          </w:p>
        </w:tc>
        <w:tc>
          <w:tcPr>
            <w:tcW w:w="8222" w:type="dxa"/>
          </w:tcPr>
          <w:p w:rsidR="00DC0FD8" w:rsidRPr="00DC0FD8" w:rsidRDefault="00DC0FD8" w:rsidP="00DC0FD8">
            <w:pPr>
              <w:rPr>
                <w:rFonts w:ascii="Times New Roman" w:hAnsi="Times New Roman" w:cs="Times New Roman"/>
              </w:rPr>
            </w:pPr>
            <w:r w:rsidRPr="00DC0FD8">
              <w:rPr>
                <w:rFonts w:ascii="Times New Roman" w:hAnsi="Times New Roman" w:cs="Times New Roman"/>
                <w:lang w:val="en-US"/>
              </w:rPr>
              <w:lastRenderedPageBreak/>
              <w:t xml:space="preserve">The Review </w:t>
            </w:r>
            <w:r w:rsidRPr="00DC0FD8">
              <w:rPr>
                <w:rFonts w:ascii="Times New Roman" w:hAnsi="Times New Roman" w:cs="Times New Roman"/>
              </w:rPr>
              <w:t>о</w:t>
            </w:r>
            <w:r w:rsidRPr="00DC0FD8">
              <w:rPr>
                <w:rFonts w:ascii="Times New Roman" w:hAnsi="Times New Roman" w:cs="Times New Roman"/>
                <w:lang w:val="en-US"/>
              </w:rPr>
              <w:t xml:space="preserve">f the Liberal arts University. </w:t>
            </w:r>
            <w:r w:rsidRPr="00DC0FD8">
              <w:rPr>
                <w:rFonts w:ascii="Times New Roman" w:hAnsi="Times New Roman" w:cs="Times New Roman"/>
              </w:rPr>
              <w:t>2021. № 2 (33)</w:t>
            </w:r>
          </w:p>
          <w:p w:rsidR="001A5412" w:rsidRPr="00DC0FD8" w:rsidRDefault="001A5412" w:rsidP="001A5412">
            <w:pPr>
              <w:rPr>
                <w:rFonts w:ascii="Times New Roman" w:hAnsi="Times New Roman" w:cs="Times New Roman"/>
                <w:sz w:val="24"/>
                <w:szCs w:val="24"/>
                <w:lang w:val="en-US"/>
              </w:rPr>
            </w:pPr>
          </w:p>
        </w:tc>
      </w:tr>
      <w:tr w:rsidR="001A5412" w:rsidRPr="00DC0FD8" w:rsidTr="00D937F5">
        <w:tc>
          <w:tcPr>
            <w:tcW w:w="959" w:type="dxa"/>
          </w:tcPr>
          <w:p w:rsidR="001A5412" w:rsidRPr="00DC0FD8" w:rsidRDefault="001A5412" w:rsidP="001A5412">
            <w:pPr>
              <w:pStyle w:val="a4"/>
              <w:numPr>
                <w:ilvl w:val="0"/>
                <w:numId w:val="1"/>
              </w:numPr>
              <w:rPr>
                <w:rFonts w:ascii="Times New Roman" w:hAnsi="Times New Roman" w:cs="Times New Roman"/>
                <w:sz w:val="24"/>
                <w:szCs w:val="24"/>
                <w:lang w:val="en-US"/>
              </w:rPr>
            </w:pPr>
          </w:p>
        </w:tc>
        <w:tc>
          <w:tcPr>
            <w:tcW w:w="5953" w:type="dxa"/>
          </w:tcPr>
          <w:p w:rsidR="001A5412" w:rsidRPr="00DC0FD8" w:rsidRDefault="00DC0FD8" w:rsidP="001A5412">
            <w:pPr>
              <w:rPr>
                <w:rFonts w:ascii="Times New Roman" w:hAnsi="Times New Roman" w:cs="Times New Roman"/>
                <w:sz w:val="24"/>
                <w:szCs w:val="24"/>
              </w:rPr>
            </w:pPr>
            <w:r w:rsidRPr="00DC0FD8">
              <w:rPr>
                <w:rFonts w:ascii="Times New Roman" w:hAnsi="Times New Roman" w:cs="Times New Roman"/>
              </w:rPr>
              <w:t xml:space="preserve">Вестник Гуманитарного университета. 2021. № 2 (33) 57 </w:t>
            </w:r>
            <w:r w:rsidRPr="00DC0FD8">
              <w:rPr>
                <w:rFonts w:ascii="Times New Roman" w:hAnsi="Times New Roman" w:cs="Times New Roman"/>
              </w:rPr>
              <w:sym w:font="Symbol" w:char="F02A"/>
            </w:r>
            <w:r w:rsidRPr="00DC0FD8">
              <w:rPr>
                <w:rFonts w:ascii="Times New Roman" w:hAnsi="Times New Roman" w:cs="Times New Roman"/>
              </w:rPr>
              <w:t xml:space="preserve">УДК 342.565.2:616.9(470.311) М. Л. Белых  </w:t>
            </w:r>
            <w:r w:rsidRPr="00DC0FD8">
              <w:rPr>
                <w:rFonts w:ascii="Times New Roman" w:hAnsi="Times New Roman" w:cs="Times New Roman"/>
                <w:b/>
              </w:rPr>
              <w:t>Комментарий к Постановлению Конституционного Суда Российской Федерации № 49-П/2020 от 25 декабря 2020 г. «По делу о проверке конституционности подпункта 3 пункта 5 постановления Губернатора Московской области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в связи с запросом Протвинского городского суда Московской области»</w:t>
            </w:r>
          </w:p>
        </w:tc>
        <w:tc>
          <w:tcPr>
            <w:tcW w:w="8222" w:type="dxa"/>
          </w:tcPr>
          <w:p w:rsidR="00DC0FD8" w:rsidRPr="00DC0FD8" w:rsidRDefault="00DC0FD8" w:rsidP="001A5412">
            <w:pPr>
              <w:rPr>
                <w:rFonts w:ascii="Times New Roman" w:hAnsi="Times New Roman" w:cs="Times New Roman"/>
                <w:sz w:val="24"/>
                <w:szCs w:val="24"/>
                <w:lang w:val="en-US"/>
              </w:rPr>
            </w:pPr>
            <w:r w:rsidRPr="00DC0FD8">
              <w:rPr>
                <w:rFonts w:ascii="Times New Roman" w:hAnsi="Times New Roman" w:cs="Times New Roman"/>
                <w:lang w:val="en-US"/>
              </w:rPr>
              <w:t xml:space="preserve">The Review </w:t>
            </w:r>
            <w:r w:rsidRPr="00DC0FD8">
              <w:rPr>
                <w:rFonts w:ascii="Times New Roman" w:hAnsi="Times New Roman" w:cs="Times New Roman"/>
              </w:rPr>
              <w:t>о</w:t>
            </w:r>
            <w:r w:rsidRPr="00DC0FD8">
              <w:rPr>
                <w:rFonts w:ascii="Times New Roman" w:hAnsi="Times New Roman" w:cs="Times New Roman"/>
                <w:lang w:val="en-US"/>
              </w:rPr>
              <w:t xml:space="preserve">f the Liberal arts University.  </w:t>
            </w:r>
            <w:r w:rsidRPr="00DC0FD8">
              <w:rPr>
                <w:rFonts w:ascii="Times New Roman" w:hAnsi="Times New Roman" w:cs="Times New Roman"/>
              </w:rPr>
              <w:t>2021. № 2 (33) 57</w:t>
            </w:r>
          </w:p>
          <w:p w:rsidR="00DC0FD8" w:rsidRPr="00DC0FD8" w:rsidRDefault="00DC0FD8" w:rsidP="00DC0FD8">
            <w:pPr>
              <w:rPr>
                <w:rFonts w:ascii="Times New Roman" w:hAnsi="Times New Roman" w:cs="Times New Roman"/>
              </w:rPr>
            </w:pPr>
            <w:r w:rsidRPr="00DC0FD8">
              <w:rPr>
                <w:rFonts w:ascii="Times New Roman" w:hAnsi="Times New Roman" w:cs="Times New Roman"/>
                <w:lang w:val="en-US"/>
              </w:rPr>
              <w:t xml:space="preserve">Marina L’vovna Belykh, Cand. Sci. (Law), Assoc. Prof. at Constitutional Law chair of Ural State Law University; Head of Branch chair in the Charter Court of the Sverdlovsk Oblast; Head of European Law and Comparative Jurisprudence, Liberal Arts University – University for Humanities (Yekaterinburg). </w:t>
            </w:r>
          </w:p>
          <w:p w:rsidR="001A5412" w:rsidRPr="00DC0FD8" w:rsidRDefault="00DC0FD8" w:rsidP="00DC0FD8">
            <w:pPr>
              <w:rPr>
                <w:rFonts w:ascii="Times New Roman" w:hAnsi="Times New Roman" w:cs="Times New Roman"/>
                <w:b/>
                <w:sz w:val="24"/>
                <w:szCs w:val="24"/>
                <w:lang w:val="en-US"/>
              </w:rPr>
            </w:pPr>
            <w:r w:rsidRPr="00DC0FD8">
              <w:rPr>
                <w:rFonts w:ascii="Times New Roman" w:hAnsi="Times New Roman" w:cs="Times New Roman"/>
                <w:b/>
                <w:lang w:val="en-US"/>
              </w:rPr>
              <w:t>Comments on the Ruling of the Constitutional Court of the Russian Federation No 49-P/2020 of 25 December 2020 “A Review of the constitutionality of subparagraph 3 of paragraph 5 of the Governor of the Moscow Region’ order ‘On the introduction of a high-alert regime in the Moscow Region for the administration bodies and forces of the Moscow Regional Disaster Management System and some measures to prevent the spread of a new coronavirus infection (COVID-2019) on the territory of the Moscow Region’ due to the request of the Protvinsky City Court of the Moscow Region”</w:t>
            </w:r>
          </w:p>
        </w:tc>
      </w:tr>
      <w:tr w:rsidR="001A5412" w:rsidRPr="00DC0FD8" w:rsidTr="00D937F5">
        <w:tc>
          <w:tcPr>
            <w:tcW w:w="959" w:type="dxa"/>
          </w:tcPr>
          <w:p w:rsidR="001A5412" w:rsidRPr="00DC0FD8" w:rsidRDefault="001A5412" w:rsidP="001A5412">
            <w:pPr>
              <w:pStyle w:val="a4"/>
              <w:numPr>
                <w:ilvl w:val="0"/>
                <w:numId w:val="1"/>
              </w:numPr>
              <w:rPr>
                <w:rFonts w:ascii="Times New Roman" w:hAnsi="Times New Roman" w:cs="Times New Roman"/>
                <w:sz w:val="24"/>
                <w:szCs w:val="24"/>
                <w:lang w:val="en-US"/>
              </w:rPr>
            </w:pPr>
          </w:p>
        </w:tc>
        <w:tc>
          <w:tcPr>
            <w:tcW w:w="5953" w:type="dxa"/>
          </w:tcPr>
          <w:p w:rsidR="001A5412" w:rsidRPr="007D4853" w:rsidRDefault="00DC0FD8" w:rsidP="001A5412">
            <w:pPr>
              <w:rPr>
                <w:rFonts w:ascii="Times New Roman" w:hAnsi="Times New Roman" w:cs="Times New Roman"/>
                <w:sz w:val="24"/>
                <w:szCs w:val="24"/>
              </w:rPr>
            </w:pPr>
            <w:r w:rsidRPr="007D4853">
              <w:rPr>
                <w:rFonts w:ascii="Times New Roman" w:hAnsi="Times New Roman" w:cs="Times New Roman"/>
              </w:rPr>
              <w:t xml:space="preserve">Вестник Гуманитарного университета. 2021. № 2 (33) 63 </w:t>
            </w:r>
            <w:r w:rsidRPr="007D4853">
              <w:rPr>
                <w:rFonts w:ascii="Times New Roman" w:hAnsi="Times New Roman" w:cs="Times New Roman"/>
              </w:rPr>
              <w:sym w:font="Symbol" w:char="F02A"/>
            </w:r>
            <w:r w:rsidRPr="007D4853">
              <w:rPr>
                <w:rFonts w:ascii="Times New Roman" w:hAnsi="Times New Roman" w:cs="Times New Roman"/>
              </w:rPr>
              <w:t xml:space="preserve">УДК 342.565.2:616.9(470.311) В. А. Токарев </w:t>
            </w:r>
            <w:r w:rsidRPr="007D4853">
              <w:rPr>
                <w:rFonts w:ascii="Times New Roman" w:hAnsi="Times New Roman" w:cs="Times New Roman"/>
                <w:b/>
              </w:rPr>
              <w:t>Комментарий к Постановлению Конституционного Суда Российской Федерации № 49-П/2020 от 25 декабря 2020 г. «По делу о проверке конституционности подпункта 3 пункта 5 постановления Губернатора Московской области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в связи с запросом Протвинского городского суда Московской области»</w:t>
            </w:r>
          </w:p>
        </w:tc>
        <w:tc>
          <w:tcPr>
            <w:tcW w:w="8222" w:type="dxa"/>
          </w:tcPr>
          <w:p w:rsidR="00DC0FD8" w:rsidRPr="007D4853" w:rsidRDefault="00DC0FD8" w:rsidP="001A5412">
            <w:pPr>
              <w:rPr>
                <w:rFonts w:ascii="Times New Roman" w:hAnsi="Times New Roman" w:cs="Times New Roman"/>
                <w:lang w:val="en-US"/>
              </w:rPr>
            </w:pPr>
            <w:r w:rsidRPr="007D4853">
              <w:rPr>
                <w:rFonts w:ascii="Times New Roman" w:hAnsi="Times New Roman" w:cs="Times New Roman"/>
                <w:lang w:val="en-US"/>
              </w:rPr>
              <w:t xml:space="preserve">The Review </w:t>
            </w:r>
            <w:r w:rsidRPr="007D4853">
              <w:rPr>
                <w:rFonts w:ascii="Times New Roman" w:hAnsi="Times New Roman" w:cs="Times New Roman"/>
              </w:rPr>
              <w:t>о</w:t>
            </w:r>
            <w:r w:rsidRPr="007D4853">
              <w:rPr>
                <w:rFonts w:ascii="Times New Roman" w:hAnsi="Times New Roman" w:cs="Times New Roman"/>
                <w:lang w:val="en-US"/>
              </w:rPr>
              <w:t xml:space="preserve">f the Liberal arts University.  </w:t>
            </w:r>
            <w:r w:rsidRPr="007D4853">
              <w:rPr>
                <w:rFonts w:ascii="Times New Roman" w:hAnsi="Times New Roman" w:cs="Times New Roman"/>
              </w:rPr>
              <w:t>2021. № 2 (33) 63</w:t>
            </w:r>
          </w:p>
          <w:p w:rsidR="00DC0FD8" w:rsidRPr="007D4853" w:rsidRDefault="00DC0FD8" w:rsidP="00DC0FD8">
            <w:pPr>
              <w:rPr>
                <w:rFonts w:ascii="Times New Roman" w:hAnsi="Times New Roman" w:cs="Times New Roman"/>
              </w:rPr>
            </w:pPr>
            <w:r w:rsidRPr="007D4853">
              <w:rPr>
                <w:rFonts w:ascii="Times New Roman" w:hAnsi="Times New Roman" w:cs="Times New Roman"/>
                <w:lang w:val="en-US"/>
              </w:rPr>
              <w:t xml:space="preserve">Vasily Alekseevich Tokarev, Cand. Sci. (Law), Research Fellow at National Research University Higher School of Economics (Moscow); a Doctoral Candidate at the University of Bordeaux (France). </w:t>
            </w:r>
          </w:p>
          <w:p w:rsidR="00DC0FD8" w:rsidRPr="007D4853" w:rsidRDefault="00DC0FD8" w:rsidP="00DC0FD8">
            <w:pPr>
              <w:rPr>
                <w:rFonts w:ascii="Times New Roman" w:hAnsi="Times New Roman" w:cs="Times New Roman"/>
                <w:b/>
                <w:lang w:val="en-US"/>
              </w:rPr>
            </w:pPr>
            <w:r w:rsidRPr="007D4853">
              <w:rPr>
                <w:rFonts w:ascii="Times New Roman" w:hAnsi="Times New Roman" w:cs="Times New Roman"/>
                <w:b/>
                <w:lang w:val="en-US"/>
              </w:rPr>
              <w:t>Comments on the Ruling of the Constitutional Court of the Russian Federation No 49-P/2020 of 25 December 2020 “A Review of the constitutionality of subparagraph 3 of paragraph 5 of the Governor of the Moscow Region’ order ‘On the introduction of a high-alert regime in the Moscow Region for the administration bodies and forces of the Moscow Regional Disaster Management System and some measures to prevent the spread of a new coronavirus infection (COVID-2019) on the territory of the Moscow Region’ due to the request of the Protvinsky City Court of the Moscow Region”</w:t>
            </w:r>
          </w:p>
        </w:tc>
      </w:tr>
      <w:tr w:rsidR="0046206C" w:rsidRPr="00DC0FD8" w:rsidTr="00D937F5">
        <w:tc>
          <w:tcPr>
            <w:tcW w:w="959" w:type="dxa"/>
          </w:tcPr>
          <w:p w:rsidR="0046206C" w:rsidRPr="0046206C" w:rsidRDefault="0046206C" w:rsidP="0046206C">
            <w:pPr>
              <w:ind w:left="360"/>
              <w:rPr>
                <w:rFonts w:ascii="Times New Roman" w:hAnsi="Times New Roman" w:cs="Times New Roman"/>
                <w:sz w:val="24"/>
                <w:szCs w:val="24"/>
                <w:lang w:val="en-US"/>
              </w:rPr>
            </w:pPr>
          </w:p>
        </w:tc>
        <w:tc>
          <w:tcPr>
            <w:tcW w:w="14175" w:type="dxa"/>
            <w:gridSpan w:val="2"/>
          </w:tcPr>
          <w:p w:rsidR="0046206C" w:rsidRPr="0046206C" w:rsidRDefault="0046206C" w:rsidP="0046206C">
            <w:pPr>
              <w:jc w:val="center"/>
              <w:rPr>
                <w:rFonts w:ascii="Times New Roman" w:hAnsi="Times New Roman" w:cs="Times New Roman"/>
                <w:b/>
                <w:sz w:val="24"/>
                <w:szCs w:val="24"/>
              </w:rPr>
            </w:pPr>
            <w:r w:rsidRPr="0046206C">
              <w:rPr>
                <w:rFonts w:ascii="Times New Roman" w:hAnsi="Times New Roman" w:cs="Times New Roman"/>
                <w:b/>
                <w:sz w:val="24"/>
                <w:szCs w:val="24"/>
              </w:rPr>
              <w:t>Раздел ФИЛОСОФИЯ</w:t>
            </w:r>
          </w:p>
        </w:tc>
      </w:tr>
      <w:tr w:rsidR="001A5412" w:rsidRPr="0046206C" w:rsidTr="00D937F5">
        <w:tc>
          <w:tcPr>
            <w:tcW w:w="959" w:type="dxa"/>
          </w:tcPr>
          <w:p w:rsidR="001A5412" w:rsidRPr="00DC0FD8" w:rsidRDefault="001A5412" w:rsidP="001A5412">
            <w:pPr>
              <w:pStyle w:val="a4"/>
              <w:numPr>
                <w:ilvl w:val="0"/>
                <w:numId w:val="1"/>
              </w:numPr>
              <w:rPr>
                <w:rFonts w:ascii="Times New Roman" w:hAnsi="Times New Roman" w:cs="Times New Roman"/>
                <w:sz w:val="24"/>
                <w:szCs w:val="24"/>
                <w:lang w:val="en-US"/>
              </w:rPr>
            </w:pPr>
          </w:p>
        </w:tc>
        <w:tc>
          <w:tcPr>
            <w:tcW w:w="5953" w:type="dxa"/>
          </w:tcPr>
          <w:p w:rsidR="0046206C" w:rsidRPr="0046206C" w:rsidRDefault="0046206C" w:rsidP="001A5412">
            <w:pPr>
              <w:rPr>
                <w:rFonts w:ascii="Times New Roman" w:hAnsi="Times New Roman" w:cs="Times New Roman"/>
              </w:rPr>
            </w:pPr>
            <w:r w:rsidRPr="0046206C">
              <w:rPr>
                <w:rFonts w:ascii="Times New Roman" w:hAnsi="Times New Roman" w:cs="Times New Roman"/>
              </w:rPr>
              <w:t xml:space="preserve">Вестник Гуманитарного университета. 2021. № 2 (33) 74 </w:t>
            </w:r>
            <w:r w:rsidRPr="0046206C">
              <w:rPr>
                <w:rFonts w:ascii="Times New Roman" w:hAnsi="Times New Roman" w:cs="Times New Roman"/>
              </w:rPr>
              <w:sym w:font="Symbol" w:char="F02A"/>
            </w:r>
            <w:r w:rsidRPr="0046206C">
              <w:rPr>
                <w:rFonts w:ascii="Times New Roman" w:hAnsi="Times New Roman" w:cs="Times New Roman"/>
              </w:rPr>
              <w:t>УДК 1(091)14 Н. Ю. Игнатова</w:t>
            </w:r>
          </w:p>
          <w:p w:rsidR="001A5412" w:rsidRPr="0046206C" w:rsidRDefault="0046206C" w:rsidP="001A5412">
            <w:pPr>
              <w:rPr>
                <w:rFonts w:ascii="Times New Roman" w:hAnsi="Times New Roman" w:cs="Times New Roman"/>
                <w:sz w:val="24"/>
                <w:szCs w:val="24"/>
              </w:rPr>
            </w:pPr>
            <w:r w:rsidRPr="0046206C">
              <w:rPr>
                <w:rFonts w:ascii="Times New Roman" w:hAnsi="Times New Roman" w:cs="Times New Roman"/>
              </w:rPr>
              <w:t xml:space="preserve"> </w:t>
            </w:r>
            <w:r w:rsidRPr="0046206C">
              <w:rPr>
                <w:rFonts w:ascii="Times New Roman" w:hAnsi="Times New Roman" w:cs="Times New Roman"/>
                <w:b/>
              </w:rPr>
              <w:t>Метафизические компоненты научных картин мира</w:t>
            </w:r>
            <w:r w:rsidRPr="0046206C">
              <w:rPr>
                <w:rFonts w:ascii="Times New Roman" w:hAnsi="Times New Roman" w:cs="Times New Roman"/>
              </w:rPr>
              <w:t xml:space="preserve"> Аннотация. В настоящей статье раскрывается проблема </w:t>
            </w:r>
            <w:r w:rsidRPr="0046206C">
              <w:rPr>
                <w:rFonts w:ascii="Times New Roman" w:hAnsi="Times New Roman" w:cs="Times New Roman"/>
              </w:rPr>
              <w:lastRenderedPageBreak/>
              <w:t>метафизических компонентов научных картин мира, которая в философском дискурсе может анализироваться как с точки зрения истории науки, так и с точки зрения взаимоотношений метафизики и науки. Автор выстраивает концептуальные рамки возможных отношений между метафизикой и наукой в виде вопросов: может ли существовать метафизика как достоверно надежное знание, и влияют ли, если такое влияние вообще возможно, метафизика и эмпирическая наука друг на друга? Ответ на первый вопрос позволяет обозначить антиметафизический сциентизм, ответ на второй – либо полную независимость науки и метафизики, либо приоритет метафизики перед наукой (аристотелевско-средневековая картина мира) или приоритет науки перед метафизикой (современная картина мира). Метафизика предназначена для того, чтобы быть чем-то бóльшим, чем просто набором инструментов, который используют, чтобы приспособиться к последствиям развития науки. Проиллюстрируем этот последний пункт обсуждением некоторых метафизических принципов (гетерогенность, гомогенность, пленизм, вакуизм) в контексте различных картин мира. Из-за большого объема и широты темы статья избирательна в использовании материала. Ключевые слова: научная картина мира; взаимоотношения метафизики и науки; пленизм; вакуизм.</w:t>
            </w:r>
          </w:p>
        </w:tc>
        <w:tc>
          <w:tcPr>
            <w:tcW w:w="8222" w:type="dxa"/>
          </w:tcPr>
          <w:p w:rsidR="0046206C" w:rsidRPr="0046206C" w:rsidRDefault="0046206C" w:rsidP="001A5412">
            <w:pPr>
              <w:rPr>
                <w:rFonts w:ascii="Times New Roman" w:hAnsi="Times New Roman" w:cs="Times New Roman"/>
                <w:sz w:val="24"/>
                <w:szCs w:val="24"/>
                <w:lang w:val="en-US"/>
              </w:rPr>
            </w:pPr>
            <w:r w:rsidRPr="0046206C">
              <w:rPr>
                <w:rFonts w:ascii="Times New Roman" w:hAnsi="Times New Roman" w:cs="Times New Roman"/>
                <w:lang w:val="en-US"/>
              </w:rPr>
              <w:lastRenderedPageBreak/>
              <w:t xml:space="preserve">The Review </w:t>
            </w:r>
            <w:r w:rsidRPr="0046206C">
              <w:rPr>
                <w:rFonts w:ascii="Times New Roman" w:hAnsi="Times New Roman" w:cs="Times New Roman"/>
              </w:rPr>
              <w:t>о</w:t>
            </w:r>
            <w:r w:rsidRPr="0046206C">
              <w:rPr>
                <w:rFonts w:ascii="Times New Roman" w:hAnsi="Times New Roman" w:cs="Times New Roman"/>
                <w:lang w:val="en-US"/>
              </w:rPr>
              <w:t xml:space="preserve">f the Liberal arts University.  </w:t>
            </w:r>
            <w:r w:rsidRPr="0046206C">
              <w:rPr>
                <w:rFonts w:ascii="Times New Roman" w:hAnsi="Times New Roman" w:cs="Times New Roman"/>
              </w:rPr>
              <w:t>2021. № 2 (33) 74</w:t>
            </w:r>
          </w:p>
          <w:p w:rsidR="0046206C" w:rsidRPr="0046206C" w:rsidRDefault="0046206C" w:rsidP="0046206C">
            <w:pPr>
              <w:rPr>
                <w:rFonts w:ascii="Times New Roman" w:hAnsi="Times New Roman" w:cs="Times New Roman"/>
              </w:rPr>
            </w:pPr>
            <w:r w:rsidRPr="0046206C">
              <w:rPr>
                <w:rFonts w:ascii="Times New Roman" w:hAnsi="Times New Roman" w:cs="Times New Roman"/>
                <w:lang w:val="en-US"/>
              </w:rPr>
              <w:t xml:space="preserve">Nina Yurievna Ignatova, Dr. Sci. (Philosophy), Associate Professor, Ural Federal University named after B. N. Yeltsin, NTI (branch) (Nizhny Tagil). </w:t>
            </w:r>
          </w:p>
          <w:p w:rsidR="0046206C" w:rsidRPr="0046206C" w:rsidRDefault="0046206C" w:rsidP="0046206C">
            <w:pPr>
              <w:rPr>
                <w:rFonts w:ascii="Times New Roman" w:hAnsi="Times New Roman" w:cs="Times New Roman"/>
                <w:b/>
              </w:rPr>
            </w:pPr>
            <w:r w:rsidRPr="0046206C">
              <w:rPr>
                <w:rFonts w:ascii="Times New Roman" w:hAnsi="Times New Roman" w:cs="Times New Roman"/>
                <w:b/>
                <w:lang w:val="en-US"/>
              </w:rPr>
              <w:t>About Metaphysical Components of Scientific Pictures of the World</w:t>
            </w:r>
          </w:p>
          <w:p w:rsidR="001A5412" w:rsidRPr="0046206C" w:rsidRDefault="0046206C" w:rsidP="0046206C">
            <w:pPr>
              <w:rPr>
                <w:rFonts w:ascii="Times New Roman" w:hAnsi="Times New Roman" w:cs="Times New Roman"/>
                <w:sz w:val="24"/>
                <w:szCs w:val="24"/>
                <w:lang w:val="en-US"/>
              </w:rPr>
            </w:pPr>
            <w:r w:rsidRPr="0046206C">
              <w:rPr>
                <w:rFonts w:ascii="Times New Roman" w:hAnsi="Times New Roman" w:cs="Times New Roman"/>
                <w:lang w:val="en-US"/>
              </w:rPr>
              <w:lastRenderedPageBreak/>
              <w:t xml:space="preserve"> Abstract. This article describes the problem of metaphysical components of scientific pictures of the world. It is possible to analyze it both from a perspective of the history of science and the relationship between metaphysics and science. The author builds the conceptual framework of the probable relationship between metaphysics and science in the form of questions: can metaphysics exist as accurately credible knowledge, and if such an influence is even possible, do metaphysics and empirical science influence each other. The answer to the first question allows us to indicate anti-metaphysical scientism. The answer to the second question enables us to highlight either the complete independence of science and metaphysics or the priority of metaphysics over science (Aristotelian-medieval picture of the world) or the priority of science over metaphysics (present-day picture of the world). Metaphysics is intended to be something more than just a set of tools used to adapt to the consequences of the development of science. We illustrate this last point by discussing some metaphysical principles (heterogeneity, homogeneity, plenism, vacuism) in the context of various pictures of the world. Due to the large volume and breadth of the topic, the article is selective in using the material. Keywords: scientific picture of the world; relationship between science and metaphysics; plenism; vacuism.</w:t>
            </w:r>
          </w:p>
        </w:tc>
      </w:tr>
      <w:tr w:rsidR="001A5412" w:rsidRPr="00E0780D" w:rsidTr="00D937F5">
        <w:tc>
          <w:tcPr>
            <w:tcW w:w="959" w:type="dxa"/>
          </w:tcPr>
          <w:p w:rsidR="001A5412" w:rsidRPr="0046206C" w:rsidRDefault="001A5412" w:rsidP="001A5412">
            <w:pPr>
              <w:pStyle w:val="a4"/>
              <w:numPr>
                <w:ilvl w:val="0"/>
                <w:numId w:val="1"/>
              </w:numPr>
              <w:rPr>
                <w:rFonts w:ascii="Times New Roman" w:hAnsi="Times New Roman" w:cs="Times New Roman"/>
                <w:sz w:val="24"/>
                <w:szCs w:val="24"/>
                <w:lang w:val="en-US"/>
              </w:rPr>
            </w:pPr>
          </w:p>
        </w:tc>
        <w:tc>
          <w:tcPr>
            <w:tcW w:w="5953" w:type="dxa"/>
          </w:tcPr>
          <w:p w:rsidR="00E0780D" w:rsidRPr="00E0780D" w:rsidRDefault="00E0780D" w:rsidP="001A5412">
            <w:pPr>
              <w:rPr>
                <w:rFonts w:ascii="Times New Roman" w:hAnsi="Times New Roman" w:cs="Times New Roman"/>
              </w:rPr>
            </w:pPr>
            <w:r w:rsidRPr="00E0780D">
              <w:rPr>
                <w:rFonts w:ascii="Times New Roman" w:hAnsi="Times New Roman" w:cs="Times New Roman"/>
              </w:rPr>
              <w:t xml:space="preserve">Вестник Гуманитарного университета. 2021. № 2 (33) 81 </w:t>
            </w:r>
            <w:r w:rsidRPr="00E0780D">
              <w:rPr>
                <w:rFonts w:ascii="Times New Roman" w:hAnsi="Times New Roman" w:cs="Times New Roman"/>
              </w:rPr>
              <w:sym w:font="Symbol" w:char="F02A"/>
            </w:r>
            <w:r w:rsidRPr="00E0780D">
              <w:rPr>
                <w:rFonts w:ascii="Times New Roman" w:hAnsi="Times New Roman" w:cs="Times New Roman"/>
              </w:rPr>
              <w:t xml:space="preserve">УДК 140.8:316.257+159.923 А. В. Лесевицкий, Е. В. Ляхин </w:t>
            </w:r>
          </w:p>
          <w:p w:rsidR="00E0780D" w:rsidRPr="00E0780D" w:rsidRDefault="00E0780D" w:rsidP="001A5412">
            <w:pPr>
              <w:rPr>
                <w:rFonts w:ascii="Times New Roman" w:hAnsi="Times New Roman" w:cs="Times New Roman"/>
                <w:b/>
              </w:rPr>
            </w:pPr>
            <w:r w:rsidRPr="00E0780D">
              <w:rPr>
                <w:rFonts w:ascii="Times New Roman" w:hAnsi="Times New Roman" w:cs="Times New Roman"/>
                <w:b/>
              </w:rPr>
              <w:t xml:space="preserve">Анализ «некрофильского типа личности» в романе Ф. М. Достоевского «Идиот»: попытка психокартографии купца Рогожина </w:t>
            </w:r>
          </w:p>
          <w:p w:rsidR="001A5412" w:rsidRPr="00E0780D" w:rsidRDefault="00E0780D" w:rsidP="001A5412">
            <w:pPr>
              <w:rPr>
                <w:rFonts w:ascii="Times New Roman" w:hAnsi="Times New Roman" w:cs="Times New Roman"/>
                <w:sz w:val="24"/>
                <w:szCs w:val="24"/>
              </w:rPr>
            </w:pPr>
            <w:r w:rsidRPr="00E0780D">
              <w:rPr>
                <w:rFonts w:ascii="Times New Roman" w:hAnsi="Times New Roman" w:cs="Times New Roman"/>
              </w:rPr>
              <w:t xml:space="preserve">Аннотация. Впервые в исследовательской литературе о Ф. М. Достоевском на примере купца Рогожина рассматривается реализация концепта «некрофильского типа личности» в романе «Идиот». По мнению исследователей, «русский Данте» значительно раньше основных работ Э. Фромма выделил ее основные черты, подробно описал их, начиная от пристрастия к садизму, </w:t>
            </w:r>
            <w:r w:rsidRPr="00E0780D">
              <w:rPr>
                <w:rFonts w:ascii="Times New Roman" w:hAnsi="Times New Roman" w:cs="Times New Roman"/>
              </w:rPr>
              <w:lastRenderedPageBreak/>
              <w:t>деструктивным моделям межличностного взаимодействия, созерцанию «ликов смерти» и оканчивая «цветовой гаммой», которую предпочитают личности «танатического темперамента». В исследовании нашел широкое применение биографический метод. Ключевые слова: франкфуртская школа критической социологии; некрофилия; биофилия; Ганс Гольбейн; садизм; «лики смерти»; танатология; Рогожин; Барашкова; Ставрогин.</w:t>
            </w:r>
          </w:p>
        </w:tc>
        <w:tc>
          <w:tcPr>
            <w:tcW w:w="8222" w:type="dxa"/>
          </w:tcPr>
          <w:p w:rsidR="00E0780D" w:rsidRPr="00E0780D" w:rsidRDefault="00E0780D" w:rsidP="001A5412">
            <w:pPr>
              <w:rPr>
                <w:rFonts w:ascii="Times New Roman" w:hAnsi="Times New Roman" w:cs="Times New Roman"/>
                <w:sz w:val="24"/>
                <w:szCs w:val="24"/>
                <w:lang w:val="en-US"/>
              </w:rPr>
            </w:pPr>
            <w:r w:rsidRPr="00E0780D">
              <w:rPr>
                <w:rFonts w:ascii="Times New Roman" w:hAnsi="Times New Roman" w:cs="Times New Roman"/>
                <w:lang w:val="en-US"/>
              </w:rPr>
              <w:lastRenderedPageBreak/>
              <w:t xml:space="preserve">The Review </w:t>
            </w:r>
            <w:r w:rsidRPr="00E0780D">
              <w:rPr>
                <w:rFonts w:ascii="Times New Roman" w:hAnsi="Times New Roman" w:cs="Times New Roman"/>
              </w:rPr>
              <w:t>о</w:t>
            </w:r>
            <w:r w:rsidRPr="00E0780D">
              <w:rPr>
                <w:rFonts w:ascii="Times New Roman" w:hAnsi="Times New Roman" w:cs="Times New Roman"/>
                <w:lang w:val="en-US"/>
              </w:rPr>
              <w:t xml:space="preserve">f the Liberal arts University.  </w:t>
            </w:r>
            <w:r w:rsidRPr="00E0780D">
              <w:rPr>
                <w:rFonts w:ascii="Times New Roman" w:hAnsi="Times New Roman" w:cs="Times New Roman"/>
              </w:rPr>
              <w:t>2021. № 2 (33) 81</w:t>
            </w:r>
          </w:p>
          <w:p w:rsidR="00E0780D" w:rsidRPr="00E0780D" w:rsidRDefault="00E0780D" w:rsidP="00E0780D">
            <w:pPr>
              <w:rPr>
                <w:rFonts w:ascii="Times New Roman" w:hAnsi="Times New Roman" w:cs="Times New Roman"/>
              </w:rPr>
            </w:pPr>
            <w:r w:rsidRPr="00E0780D">
              <w:rPr>
                <w:rFonts w:ascii="Times New Roman" w:hAnsi="Times New Roman" w:cs="Times New Roman"/>
                <w:lang w:val="en-US"/>
              </w:rPr>
              <w:t>Alexey Vladimirovich Lesevitsky, Lecturer, Department of Educational, Humanitarian and Social Disciplines, Perm Branch of the Financial University (Perm) Evgeny Vladislavovich Lyakhin, Lecturer, Department of State and Legal Disciplines, Perm Institute of the Federal Penitentiary Service of Russia (Perm)</w:t>
            </w:r>
          </w:p>
          <w:p w:rsidR="00E0780D" w:rsidRPr="00E0780D" w:rsidRDefault="00E0780D" w:rsidP="00E0780D">
            <w:pPr>
              <w:rPr>
                <w:rFonts w:ascii="Times New Roman" w:hAnsi="Times New Roman" w:cs="Times New Roman"/>
                <w:b/>
              </w:rPr>
            </w:pPr>
            <w:r w:rsidRPr="00E0780D">
              <w:rPr>
                <w:rFonts w:ascii="Times New Roman" w:hAnsi="Times New Roman" w:cs="Times New Roman"/>
                <w:lang w:val="en-US"/>
              </w:rPr>
              <w:t xml:space="preserve"> </w:t>
            </w:r>
            <w:r w:rsidRPr="00E0780D">
              <w:rPr>
                <w:rFonts w:ascii="Times New Roman" w:hAnsi="Times New Roman" w:cs="Times New Roman"/>
                <w:b/>
                <w:lang w:val="en-US"/>
              </w:rPr>
              <w:t xml:space="preserve">The Analysis of the “Necrophilic Personality Type” in F. M. Dostoevsky's Novel “The Idiot”: an Attempt in Psycho-Mapping of Merchant Rogozhin </w:t>
            </w:r>
          </w:p>
          <w:p w:rsidR="00E0780D" w:rsidRPr="00E0780D" w:rsidRDefault="00E0780D" w:rsidP="00E0780D">
            <w:pPr>
              <w:rPr>
                <w:rFonts w:ascii="Times New Roman" w:hAnsi="Times New Roman" w:cs="Times New Roman"/>
              </w:rPr>
            </w:pPr>
            <w:r w:rsidRPr="00E0780D">
              <w:rPr>
                <w:rFonts w:ascii="Times New Roman" w:hAnsi="Times New Roman" w:cs="Times New Roman"/>
                <w:lang w:val="en-US"/>
              </w:rPr>
              <w:t xml:space="preserve">Abstract. For the first time in the research literature on F. M. Dostoevsky, the paper considers the realization of the concept of the ‘necrophilic personality type’ in the novel The Idiot on the example of merchant Rogozhin. According to the researcher, ‘Russian Dante’ identified specific features of this type much earlier than it made E. Fromm in his main works. He also described them in detail, starting from the addiction to sadism, </w:t>
            </w:r>
            <w:r w:rsidRPr="00E0780D">
              <w:rPr>
                <w:rFonts w:ascii="Times New Roman" w:hAnsi="Times New Roman" w:cs="Times New Roman"/>
                <w:lang w:val="en-US"/>
              </w:rPr>
              <w:lastRenderedPageBreak/>
              <w:t xml:space="preserve">destructive models of interpersonal interaction, contemplation of ‘the faces of death’ and ending with the ‘colour scheme’ that is preferredby the personality of ‘thanatic temperament’. The author widely used a biographical method in the study. </w:t>
            </w:r>
          </w:p>
          <w:p w:rsidR="001A5412" w:rsidRPr="00E0780D" w:rsidRDefault="00E0780D" w:rsidP="00E0780D">
            <w:pPr>
              <w:rPr>
                <w:rFonts w:ascii="Times New Roman" w:hAnsi="Times New Roman" w:cs="Times New Roman"/>
                <w:sz w:val="24"/>
                <w:szCs w:val="24"/>
                <w:lang w:val="en-US"/>
              </w:rPr>
            </w:pPr>
            <w:r w:rsidRPr="00E0780D">
              <w:rPr>
                <w:rFonts w:ascii="Times New Roman" w:hAnsi="Times New Roman" w:cs="Times New Roman"/>
                <w:lang w:val="en-US"/>
              </w:rPr>
              <w:t>Keywords: Frankfurt School of Critical Sociology; necrophilia; biophilia; Hans Holbein; sadism; “faces of death”; thanatology; Rogozhin; Barashkova; Stavrogin.</w:t>
            </w:r>
          </w:p>
        </w:tc>
      </w:tr>
      <w:tr w:rsidR="00DC0FD8" w:rsidRPr="000309D7" w:rsidTr="00D937F5">
        <w:tc>
          <w:tcPr>
            <w:tcW w:w="959" w:type="dxa"/>
          </w:tcPr>
          <w:p w:rsidR="00DC0FD8" w:rsidRPr="00E0780D" w:rsidRDefault="00DC0FD8" w:rsidP="001A5412">
            <w:pPr>
              <w:pStyle w:val="a4"/>
              <w:numPr>
                <w:ilvl w:val="0"/>
                <w:numId w:val="1"/>
              </w:numPr>
              <w:rPr>
                <w:rFonts w:ascii="Times New Roman" w:hAnsi="Times New Roman" w:cs="Times New Roman"/>
                <w:sz w:val="24"/>
                <w:szCs w:val="24"/>
                <w:lang w:val="en-US"/>
              </w:rPr>
            </w:pPr>
          </w:p>
        </w:tc>
        <w:tc>
          <w:tcPr>
            <w:tcW w:w="5953" w:type="dxa"/>
          </w:tcPr>
          <w:p w:rsidR="000309D7" w:rsidRPr="000309D7" w:rsidRDefault="00B53873" w:rsidP="001A5412">
            <w:pPr>
              <w:rPr>
                <w:rFonts w:ascii="Times New Roman" w:hAnsi="Times New Roman" w:cs="Times New Roman"/>
              </w:rPr>
            </w:pPr>
            <w:r w:rsidRPr="000309D7">
              <w:rPr>
                <w:rFonts w:ascii="Times New Roman" w:hAnsi="Times New Roman" w:cs="Times New Roman"/>
              </w:rPr>
              <w:t xml:space="preserve">Вестник Гуманитарного университета. 2021. № 2 (33) 90 </w:t>
            </w:r>
            <w:r w:rsidRPr="000309D7">
              <w:rPr>
                <w:rFonts w:ascii="Times New Roman" w:hAnsi="Times New Roman" w:cs="Times New Roman"/>
              </w:rPr>
              <w:sym w:font="Symbol" w:char="F02A"/>
            </w:r>
            <w:r w:rsidRPr="000309D7">
              <w:rPr>
                <w:rFonts w:ascii="Times New Roman" w:hAnsi="Times New Roman" w:cs="Times New Roman"/>
              </w:rPr>
              <w:t xml:space="preserve">УДК 11 Е. А. Калистратова </w:t>
            </w:r>
          </w:p>
          <w:p w:rsidR="00B53873" w:rsidRPr="000309D7" w:rsidRDefault="00B53873" w:rsidP="001A5412">
            <w:pPr>
              <w:rPr>
                <w:rFonts w:ascii="Times New Roman" w:hAnsi="Times New Roman" w:cs="Times New Roman"/>
              </w:rPr>
            </w:pPr>
            <w:r w:rsidRPr="000309D7">
              <w:rPr>
                <w:rFonts w:ascii="Times New Roman" w:hAnsi="Times New Roman" w:cs="Times New Roman"/>
                <w:b/>
              </w:rPr>
              <w:t>Повседневная жизнь человека в самоизоляции</w:t>
            </w:r>
            <w:r w:rsidRPr="000309D7">
              <w:rPr>
                <w:rFonts w:ascii="Times New Roman" w:hAnsi="Times New Roman" w:cs="Times New Roman"/>
              </w:rPr>
              <w:t xml:space="preserve"> Аннотация. В статье исследуются изменения, возникшие в повседневной жизни человека из-за COVID-19. По мнению автора, ежедневные действия и поведение человека, вызванные пандемией, приобрели характер привычности, стали типичными и являются сегодня повседневной реальностью. Особое внимание уделено анализу таких понятий, как повседневность, частная жизнь, коммуникационные формы поведения человека частного, дом. </w:t>
            </w:r>
          </w:p>
          <w:p w:rsidR="00DC0FD8" w:rsidRPr="000309D7" w:rsidRDefault="00B53873" w:rsidP="001A5412">
            <w:pPr>
              <w:rPr>
                <w:rFonts w:ascii="Times New Roman" w:hAnsi="Times New Roman" w:cs="Times New Roman"/>
                <w:sz w:val="24"/>
                <w:szCs w:val="24"/>
              </w:rPr>
            </w:pPr>
            <w:r w:rsidRPr="000309D7">
              <w:rPr>
                <w:rFonts w:ascii="Times New Roman" w:hAnsi="Times New Roman" w:cs="Times New Roman"/>
              </w:rPr>
              <w:t>Ключевые слова: повседневность; повседневная жизнь человека; частная жизнь; приватность; дом; самоизоляция</w:t>
            </w:r>
          </w:p>
        </w:tc>
        <w:tc>
          <w:tcPr>
            <w:tcW w:w="8222" w:type="dxa"/>
          </w:tcPr>
          <w:p w:rsidR="000309D7" w:rsidRPr="000309D7" w:rsidRDefault="000309D7" w:rsidP="001A5412">
            <w:pPr>
              <w:rPr>
                <w:rFonts w:ascii="Times New Roman" w:hAnsi="Times New Roman" w:cs="Times New Roman"/>
                <w:sz w:val="24"/>
                <w:szCs w:val="24"/>
                <w:lang w:val="en-US"/>
              </w:rPr>
            </w:pPr>
            <w:r w:rsidRPr="000309D7">
              <w:rPr>
                <w:rFonts w:ascii="Times New Roman" w:hAnsi="Times New Roman" w:cs="Times New Roman"/>
                <w:lang w:val="en-US"/>
              </w:rPr>
              <w:t xml:space="preserve">The Review </w:t>
            </w:r>
            <w:r w:rsidRPr="000309D7">
              <w:rPr>
                <w:rFonts w:ascii="Times New Roman" w:hAnsi="Times New Roman" w:cs="Times New Roman"/>
              </w:rPr>
              <w:t>о</w:t>
            </w:r>
            <w:r w:rsidRPr="000309D7">
              <w:rPr>
                <w:rFonts w:ascii="Times New Roman" w:hAnsi="Times New Roman" w:cs="Times New Roman"/>
                <w:lang w:val="en-US"/>
              </w:rPr>
              <w:t xml:space="preserve">f the Liberal arts University.  </w:t>
            </w:r>
            <w:r w:rsidRPr="000309D7">
              <w:rPr>
                <w:rFonts w:ascii="Times New Roman" w:hAnsi="Times New Roman" w:cs="Times New Roman"/>
              </w:rPr>
              <w:t>2021. № 2 (33) 90</w:t>
            </w:r>
          </w:p>
          <w:p w:rsidR="000309D7" w:rsidRPr="000309D7" w:rsidRDefault="000309D7" w:rsidP="000309D7">
            <w:pPr>
              <w:rPr>
                <w:rFonts w:ascii="Times New Roman" w:hAnsi="Times New Roman" w:cs="Times New Roman"/>
              </w:rPr>
            </w:pPr>
            <w:r w:rsidRPr="000309D7">
              <w:rPr>
                <w:rFonts w:ascii="Times New Roman" w:hAnsi="Times New Roman" w:cs="Times New Roman"/>
                <w:lang w:val="en-US"/>
              </w:rPr>
              <w:t>Elena Anatol’evna Kalistratova, Postgraduate Studies Center’ secretary, Senior Lecturer, Liberal Arts University – University for Humanities (Yekaterinburg).</w:t>
            </w:r>
          </w:p>
          <w:p w:rsidR="000309D7" w:rsidRPr="000309D7" w:rsidRDefault="000309D7" w:rsidP="000309D7">
            <w:pPr>
              <w:rPr>
                <w:rFonts w:ascii="Times New Roman" w:hAnsi="Times New Roman" w:cs="Times New Roman"/>
                <w:b/>
                <w:lang w:val="en-US"/>
              </w:rPr>
            </w:pPr>
            <w:r w:rsidRPr="000309D7">
              <w:rPr>
                <w:rFonts w:ascii="Times New Roman" w:hAnsi="Times New Roman" w:cs="Times New Roman"/>
                <w:lang w:val="en-US"/>
              </w:rPr>
              <w:t xml:space="preserve"> </w:t>
            </w:r>
            <w:r w:rsidRPr="000309D7">
              <w:rPr>
                <w:rFonts w:ascii="Times New Roman" w:hAnsi="Times New Roman" w:cs="Times New Roman"/>
                <w:b/>
                <w:lang w:val="en-US"/>
              </w:rPr>
              <w:t xml:space="preserve">Everyday Life of a Person in Self-Isolation </w:t>
            </w:r>
          </w:p>
          <w:p w:rsidR="000309D7" w:rsidRPr="000309D7" w:rsidRDefault="000309D7" w:rsidP="000309D7">
            <w:pPr>
              <w:rPr>
                <w:rFonts w:ascii="Times New Roman" w:hAnsi="Times New Roman" w:cs="Times New Roman"/>
              </w:rPr>
            </w:pPr>
            <w:r w:rsidRPr="000309D7">
              <w:rPr>
                <w:rFonts w:ascii="Times New Roman" w:hAnsi="Times New Roman" w:cs="Times New Roman"/>
                <w:lang w:val="en-US"/>
              </w:rPr>
              <w:t>Abstract. The article examines changes that occur in the habitual life of people due to the COVID-19 pandemic. In the author’s view, everyday actions and human behaviour caused by the pandemic have acquired the nature of everydayness, have become habitual, and are today routine. Special attention the author pays to the analysis of such concepts as everydayness, private life, communication forms of an individual’s behaviour, home.</w:t>
            </w:r>
          </w:p>
          <w:p w:rsidR="00DC0FD8" w:rsidRPr="000309D7" w:rsidRDefault="000309D7" w:rsidP="000309D7">
            <w:pPr>
              <w:rPr>
                <w:rFonts w:ascii="Times New Roman" w:hAnsi="Times New Roman" w:cs="Times New Roman"/>
                <w:sz w:val="24"/>
                <w:szCs w:val="24"/>
                <w:lang w:val="en-US"/>
              </w:rPr>
            </w:pPr>
            <w:r w:rsidRPr="000309D7">
              <w:rPr>
                <w:rFonts w:ascii="Times New Roman" w:hAnsi="Times New Roman" w:cs="Times New Roman"/>
                <w:lang w:val="en-US"/>
              </w:rPr>
              <w:t xml:space="preserve"> Keywords: everyday life; everyday life of a person; private life; privacy; home; self-isolation.</w:t>
            </w:r>
          </w:p>
        </w:tc>
      </w:tr>
      <w:tr w:rsidR="00DC0FD8" w:rsidRPr="000309D7" w:rsidTr="00D937F5">
        <w:tc>
          <w:tcPr>
            <w:tcW w:w="959" w:type="dxa"/>
          </w:tcPr>
          <w:p w:rsidR="00DC0FD8" w:rsidRPr="000309D7" w:rsidRDefault="00DC0FD8" w:rsidP="001A5412">
            <w:pPr>
              <w:pStyle w:val="a4"/>
              <w:numPr>
                <w:ilvl w:val="0"/>
                <w:numId w:val="1"/>
              </w:numPr>
              <w:rPr>
                <w:rFonts w:ascii="Times New Roman" w:hAnsi="Times New Roman" w:cs="Times New Roman"/>
                <w:sz w:val="24"/>
                <w:szCs w:val="24"/>
                <w:lang w:val="en-US"/>
              </w:rPr>
            </w:pPr>
          </w:p>
        </w:tc>
        <w:tc>
          <w:tcPr>
            <w:tcW w:w="5953" w:type="dxa"/>
          </w:tcPr>
          <w:p w:rsidR="000309D7" w:rsidRPr="000309D7" w:rsidRDefault="000309D7" w:rsidP="001A5412">
            <w:pPr>
              <w:rPr>
                <w:rFonts w:ascii="Times New Roman" w:hAnsi="Times New Roman" w:cs="Times New Roman"/>
              </w:rPr>
            </w:pPr>
            <w:r w:rsidRPr="000309D7">
              <w:rPr>
                <w:rFonts w:ascii="Times New Roman" w:hAnsi="Times New Roman" w:cs="Times New Roman"/>
              </w:rPr>
              <w:t xml:space="preserve">Вестник Гуманитарного университета. 2021. № 2 (33) 99 </w:t>
            </w:r>
            <w:r w:rsidRPr="000309D7">
              <w:rPr>
                <w:rFonts w:ascii="Times New Roman" w:hAnsi="Times New Roman" w:cs="Times New Roman"/>
              </w:rPr>
              <w:sym w:font="Symbol" w:char="F02A"/>
            </w:r>
            <w:r w:rsidRPr="000309D7">
              <w:rPr>
                <w:rFonts w:ascii="Times New Roman" w:hAnsi="Times New Roman" w:cs="Times New Roman"/>
              </w:rPr>
              <w:t xml:space="preserve">УДК 1(091) И. М. Теньковский </w:t>
            </w:r>
          </w:p>
          <w:p w:rsidR="000309D7" w:rsidRPr="000309D7" w:rsidRDefault="000309D7" w:rsidP="001A5412">
            <w:pPr>
              <w:rPr>
                <w:rFonts w:ascii="Times New Roman" w:hAnsi="Times New Roman" w:cs="Times New Roman"/>
                <w:b/>
              </w:rPr>
            </w:pPr>
            <w:r w:rsidRPr="000309D7">
              <w:rPr>
                <w:rFonts w:ascii="Times New Roman" w:hAnsi="Times New Roman" w:cs="Times New Roman"/>
                <w:b/>
              </w:rPr>
              <w:t xml:space="preserve">Антропологический смысл власти в работах Н. Макиавелли </w:t>
            </w:r>
          </w:p>
          <w:p w:rsidR="000309D7" w:rsidRPr="000309D7" w:rsidRDefault="000309D7" w:rsidP="001A5412">
            <w:pPr>
              <w:rPr>
                <w:rFonts w:ascii="Times New Roman" w:hAnsi="Times New Roman" w:cs="Times New Roman"/>
              </w:rPr>
            </w:pPr>
            <w:r w:rsidRPr="000309D7">
              <w:rPr>
                <w:rFonts w:ascii="Times New Roman" w:hAnsi="Times New Roman" w:cs="Times New Roman"/>
              </w:rPr>
              <w:t xml:space="preserve">Аннотация. Одним из первых, кто вывел понятие власти в категорию автономной человеческой деятельности, является Никколо Макиавелли. Философские работы Макиавелли чаще рассматриваются как политическая доктрина о построении государства с наилучшей формой правления и наилучшими законами и воспринимаются как предмет политических наук. Власть в его работах рассматривается в первую очередь как политический инструмент. Полагается очевидным, что идеи Макиавелли гораздо шире и разнообразнее, чем принято считать, и могут быть </w:t>
            </w:r>
            <w:r w:rsidRPr="000309D7">
              <w:rPr>
                <w:rFonts w:ascii="Times New Roman" w:hAnsi="Times New Roman" w:cs="Times New Roman"/>
              </w:rPr>
              <w:lastRenderedPageBreak/>
              <w:t xml:space="preserve">предметом изучения не только политологии. В настоящей работе концепция власти у Макиавелли будет рассмотрена с позиции философской антропологии. </w:t>
            </w:r>
          </w:p>
          <w:p w:rsidR="00DC0FD8" w:rsidRPr="000309D7" w:rsidRDefault="000309D7" w:rsidP="001A5412">
            <w:pPr>
              <w:rPr>
                <w:rFonts w:ascii="Times New Roman" w:hAnsi="Times New Roman" w:cs="Times New Roman"/>
                <w:sz w:val="24"/>
                <w:szCs w:val="24"/>
              </w:rPr>
            </w:pPr>
            <w:r w:rsidRPr="000309D7">
              <w:rPr>
                <w:rFonts w:ascii="Times New Roman" w:hAnsi="Times New Roman" w:cs="Times New Roman"/>
              </w:rPr>
              <w:t>Ключевые слова: власть; Макиавелли; правитель; человек; эпоха Возрождения; мораль; антропология.</w:t>
            </w:r>
          </w:p>
        </w:tc>
        <w:tc>
          <w:tcPr>
            <w:tcW w:w="8222" w:type="dxa"/>
          </w:tcPr>
          <w:p w:rsidR="000309D7" w:rsidRPr="000309D7" w:rsidRDefault="000309D7" w:rsidP="001A5412">
            <w:pPr>
              <w:rPr>
                <w:rFonts w:ascii="Times New Roman" w:hAnsi="Times New Roman" w:cs="Times New Roman"/>
                <w:sz w:val="24"/>
                <w:szCs w:val="24"/>
                <w:lang w:val="en-US"/>
              </w:rPr>
            </w:pPr>
            <w:r w:rsidRPr="000309D7">
              <w:rPr>
                <w:rFonts w:ascii="Times New Roman" w:hAnsi="Times New Roman" w:cs="Times New Roman"/>
                <w:lang w:val="en-US"/>
              </w:rPr>
              <w:lastRenderedPageBreak/>
              <w:t xml:space="preserve">The Review </w:t>
            </w:r>
            <w:r w:rsidRPr="000309D7">
              <w:rPr>
                <w:rFonts w:ascii="Times New Roman" w:hAnsi="Times New Roman" w:cs="Times New Roman"/>
              </w:rPr>
              <w:t>о</w:t>
            </w:r>
            <w:r w:rsidRPr="000309D7">
              <w:rPr>
                <w:rFonts w:ascii="Times New Roman" w:hAnsi="Times New Roman" w:cs="Times New Roman"/>
                <w:lang w:val="en-US"/>
              </w:rPr>
              <w:t xml:space="preserve">f the Liberal arts University. </w:t>
            </w:r>
            <w:r w:rsidRPr="000309D7">
              <w:rPr>
                <w:rFonts w:ascii="Times New Roman" w:hAnsi="Times New Roman" w:cs="Times New Roman"/>
              </w:rPr>
              <w:t xml:space="preserve">2021. № 2 (33) 99 </w:t>
            </w:r>
            <w:r w:rsidRPr="000309D7">
              <w:rPr>
                <w:rFonts w:ascii="Times New Roman" w:hAnsi="Times New Roman" w:cs="Times New Roman"/>
                <w:lang w:val="en-US"/>
              </w:rPr>
              <w:t xml:space="preserve">  </w:t>
            </w:r>
          </w:p>
          <w:p w:rsidR="000309D7" w:rsidRPr="000309D7" w:rsidRDefault="000309D7" w:rsidP="000309D7">
            <w:pPr>
              <w:rPr>
                <w:rFonts w:ascii="Times New Roman" w:hAnsi="Times New Roman" w:cs="Times New Roman"/>
              </w:rPr>
            </w:pPr>
            <w:r w:rsidRPr="000309D7">
              <w:rPr>
                <w:rFonts w:ascii="Times New Roman" w:hAnsi="Times New Roman" w:cs="Times New Roman"/>
                <w:lang w:val="en-US"/>
              </w:rPr>
              <w:t xml:space="preserve">Ivan Michailovich Ten’kovsky, first-year Postgraduate Student in Philosophy, Ethics and Religious Studies, Liberal Arts University – University for Humanities (Yekaterinburg). </w:t>
            </w:r>
          </w:p>
          <w:p w:rsidR="000309D7" w:rsidRPr="000309D7" w:rsidRDefault="000309D7" w:rsidP="000309D7">
            <w:pPr>
              <w:rPr>
                <w:rFonts w:ascii="Times New Roman" w:hAnsi="Times New Roman" w:cs="Times New Roman"/>
                <w:b/>
              </w:rPr>
            </w:pPr>
            <w:r w:rsidRPr="000309D7">
              <w:rPr>
                <w:rFonts w:ascii="Times New Roman" w:hAnsi="Times New Roman" w:cs="Times New Roman"/>
                <w:b/>
                <w:lang w:val="en-US"/>
              </w:rPr>
              <w:t>An Anthropological Meaning of Power in N. Machiavelli’s Works</w:t>
            </w:r>
          </w:p>
          <w:p w:rsidR="000309D7" w:rsidRPr="000309D7" w:rsidRDefault="000309D7" w:rsidP="000309D7">
            <w:pPr>
              <w:rPr>
                <w:rFonts w:ascii="Times New Roman" w:hAnsi="Times New Roman" w:cs="Times New Roman"/>
              </w:rPr>
            </w:pPr>
            <w:r w:rsidRPr="000309D7">
              <w:rPr>
                <w:rFonts w:ascii="Times New Roman" w:hAnsi="Times New Roman" w:cs="Times New Roman"/>
                <w:lang w:val="en-US"/>
              </w:rPr>
              <w:t xml:space="preserve"> Abstract. One of the first authors who placed the concept of power in the category of autonomous human activity was N. Machiavelli. Many experts consider his philosophical works as a political doctrine of building a State with the best form of government. They also perceive them as the subject matter of Political sciences. N. Machiavelli himself interpreted power as a political instrument. The author thinks that Machiavelli’s ideas are broader and more diverse than it is generally believed. They can be open to other studies as well. This paper examines the concept of power forwarded by N. Machiavelli from the perspective of philosophical anthropology. </w:t>
            </w:r>
          </w:p>
          <w:p w:rsidR="00DC0FD8" w:rsidRPr="000309D7" w:rsidRDefault="000309D7" w:rsidP="000309D7">
            <w:pPr>
              <w:rPr>
                <w:rFonts w:ascii="Times New Roman" w:hAnsi="Times New Roman" w:cs="Times New Roman"/>
                <w:sz w:val="24"/>
                <w:szCs w:val="24"/>
                <w:lang w:val="en-US"/>
              </w:rPr>
            </w:pPr>
            <w:r w:rsidRPr="000309D7">
              <w:rPr>
                <w:rFonts w:ascii="Times New Roman" w:hAnsi="Times New Roman" w:cs="Times New Roman"/>
                <w:lang w:val="en-US"/>
              </w:rPr>
              <w:t>Keywords: power; N. Machiavelli; ruler; man; the Renaissance; morality; anthropology.</w:t>
            </w:r>
          </w:p>
        </w:tc>
      </w:tr>
      <w:tr w:rsidR="00C626B6" w:rsidRPr="000309D7" w:rsidTr="00D937F5">
        <w:tc>
          <w:tcPr>
            <w:tcW w:w="959" w:type="dxa"/>
          </w:tcPr>
          <w:p w:rsidR="00C626B6" w:rsidRPr="00C626B6" w:rsidRDefault="00C626B6" w:rsidP="00C626B6">
            <w:pPr>
              <w:ind w:left="360"/>
              <w:rPr>
                <w:rFonts w:ascii="Times New Roman" w:hAnsi="Times New Roman" w:cs="Times New Roman"/>
                <w:sz w:val="24"/>
                <w:szCs w:val="24"/>
                <w:lang w:val="en-US"/>
              </w:rPr>
            </w:pPr>
          </w:p>
        </w:tc>
        <w:tc>
          <w:tcPr>
            <w:tcW w:w="14175" w:type="dxa"/>
            <w:gridSpan w:val="2"/>
          </w:tcPr>
          <w:p w:rsidR="00C626B6" w:rsidRPr="00C626B6" w:rsidRDefault="00C626B6" w:rsidP="00C626B6">
            <w:pPr>
              <w:jc w:val="center"/>
              <w:rPr>
                <w:rFonts w:ascii="Times New Roman" w:hAnsi="Times New Roman" w:cs="Times New Roman"/>
                <w:b/>
                <w:sz w:val="24"/>
                <w:szCs w:val="24"/>
              </w:rPr>
            </w:pPr>
            <w:r w:rsidRPr="00C626B6">
              <w:rPr>
                <w:rFonts w:ascii="Times New Roman" w:hAnsi="Times New Roman" w:cs="Times New Roman"/>
                <w:b/>
                <w:sz w:val="24"/>
                <w:szCs w:val="24"/>
              </w:rPr>
              <w:t>НАУЧНЫЕ СОБЫТИЯ</w:t>
            </w:r>
          </w:p>
        </w:tc>
      </w:tr>
      <w:tr w:rsidR="00B53873" w:rsidRPr="00C626B6" w:rsidTr="00D937F5">
        <w:tc>
          <w:tcPr>
            <w:tcW w:w="959" w:type="dxa"/>
          </w:tcPr>
          <w:p w:rsidR="00B53873" w:rsidRPr="000309D7" w:rsidRDefault="00B53873" w:rsidP="001A5412">
            <w:pPr>
              <w:pStyle w:val="a4"/>
              <w:numPr>
                <w:ilvl w:val="0"/>
                <w:numId w:val="1"/>
              </w:numPr>
              <w:rPr>
                <w:rFonts w:ascii="Times New Roman" w:hAnsi="Times New Roman" w:cs="Times New Roman"/>
                <w:sz w:val="24"/>
                <w:szCs w:val="24"/>
                <w:lang w:val="en-US"/>
              </w:rPr>
            </w:pPr>
          </w:p>
        </w:tc>
        <w:tc>
          <w:tcPr>
            <w:tcW w:w="5953" w:type="dxa"/>
          </w:tcPr>
          <w:p w:rsidR="00C626B6" w:rsidRPr="00C626B6" w:rsidRDefault="00C626B6" w:rsidP="001A5412">
            <w:pPr>
              <w:rPr>
                <w:rFonts w:ascii="Times New Roman" w:hAnsi="Times New Roman" w:cs="Times New Roman"/>
              </w:rPr>
            </w:pPr>
            <w:r w:rsidRPr="00C626B6">
              <w:rPr>
                <w:rFonts w:ascii="Times New Roman" w:hAnsi="Times New Roman" w:cs="Times New Roman"/>
              </w:rPr>
              <w:t xml:space="preserve">Вестник Гуманитарного университета. 2021. № 2 (33) 106 </w:t>
            </w:r>
            <w:r w:rsidRPr="00C626B6">
              <w:rPr>
                <w:rFonts w:ascii="Times New Roman" w:hAnsi="Times New Roman" w:cs="Times New Roman"/>
              </w:rPr>
              <w:sym w:font="Symbol" w:char="F02A"/>
            </w:r>
            <w:r w:rsidRPr="00C626B6">
              <w:rPr>
                <w:rFonts w:ascii="Times New Roman" w:hAnsi="Times New Roman" w:cs="Times New Roman"/>
              </w:rPr>
              <w:t>А. В. Дроздова</w:t>
            </w:r>
          </w:p>
          <w:p w:rsidR="00B53873" w:rsidRPr="00C626B6" w:rsidRDefault="00C626B6" w:rsidP="001A5412">
            <w:pPr>
              <w:rPr>
                <w:rFonts w:ascii="Times New Roman" w:hAnsi="Times New Roman" w:cs="Times New Roman"/>
                <w:b/>
                <w:sz w:val="24"/>
                <w:szCs w:val="24"/>
              </w:rPr>
            </w:pPr>
            <w:r w:rsidRPr="00C626B6">
              <w:rPr>
                <w:rFonts w:ascii="Times New Roman" w:hAnsi="Times New Roman" w:cs="Times New Roman"/>
                <w:b/>
              </w:rPr>
              <w:t xml:space="preserve"> О XXIII Международной научно-практической конференции «Кризисы нашего времени как вызов обществу, культуре, человеку»</w:t>
            </w:r>
          </w:p>
        </w:tc>
        <w:tc>
          <w:tcPr>
            <w:tcW w:w="8222" w:type="dxa"/>
          </w:tcPr>
          <w:p w:rsidR="00C626B6" w:rsidRPr="00C626B6" w:rsidRDefault="00C626B6" w:rsidP="00C626B6">
            <w:pPr>
              <w:rPr>
                <w:rFonts w:ascii="Times New Roman" w:hAnsi="Times New Roman" w:cs="Times New Roman"/>
                <w:sz w:val="24"/>
                <w:szCs w:val="24"/>
              </w:rPr>
            </w:pPr>
            <w:r w:rsidRPr="00C626B6">
              <w:rPr>
                <w:rFonts w:ascii="Times New Roman" w:hAnsi="Times New Roman" w:cs="Times New Roman"/>
                <w:lang w:val="en-US"/>
              </w:rPr>
              <w:t xml:space="preserve">The Review </w:t>
            </w:r>
            <w:r w:rsidRPr="00C626B6">
              <w:rPr>
                <w:rFonts w:ascii="Times New Roman" w:hAnsi="Times New Roman" w:cs="Times New Roman"/>
              </w:rPr>
              <w:t>о</w:t>
            </w:r>
            <w:r w:rsidRPr="00C626B6">
              <w:rPr>
                <w:rFonts w:ascii="Times New Roman" w:hAnsi="Times New Roman" w:cs="Times New Roman"/>
                <w:lang w:val="en-US"/>
              </w:rPr>
              <w:t xml:space="preserve">f the Liberal arts University. </w:t>
            </w:r>
            <w:r w:rsidRPr="00C626B6">
              <w:rPr>
                <w:rFonts w:ascii="Times New Roman" w:hAnsi="Times New Roman" w:cs="Times New Roman"/>
              </w:rPr>
              <w:t>2021№ 2 (33) 106</w:t>
            </w:r>
          </w:p>
          <w:p w:rsidR="00C626B6" w:rsidRPr="00C626B6" w:rsidRDefault="00C626B6" w:rsidP="00C626B6">
            <w:pPr>
              <w:rPr>
                <w:rFonts w:ascii="Times New Roman" w:hAnsi="Times New Roman" w:cs="Times New Roman"/>
              </w:rPr>
            </w:pPr>
            <w:r w:rsidRPr="00C626B6">
              <w:rPr>
                <w:rFonts w:ascii="Times New Roman" w:hAnsi="Times New Roman" w:cs="Times New Roman"/>
                <w:lang w:val="en-US"/>
              </w:rPr>
              <w:t>Alla Vladimirovna Drozdova, D. Sci. (Culturology), Assoc. Prof., Vice-Rector on Research and Development, Liberal Arts University – University for Humanities (Yekaterinburg).</w:t>
            </w:r>
          </w:p>
          <w:p w:rsidR="00B53873" w:rsidRPr="00C626B6" w:rsidRDefault="00C626B6" w:rsidP="00C626B6">
            <w:pPr>
              <w:rPr>
                <w:rFonts w:ascii="Times New Roman" w:hAnsi="Times New Roman" w:cs="Times New Roman"/>
                <w:b/>
                <w:sz w:val="24"/>
                <w:szCs w:val="24"/>
                <w:lang w:val="en-US"/>
              </w:rPr>
            </w:pPr>
            <w:r w:rsidRPr="00C626B6">
              <w:rPr>
                <w:rFonts w:ascii="Times New Roman" w:hAnsi="Times New Roman" w:cs="Times New Roman"/>
                <w:b/>
                <w:lang w:val="en-US"/>
              </w:rPr>
              <w:t xml:space="preserve"> On XXIII International Scientific and Practical Conference “Crises of Our Time as a Challenge for Society, Culture, Man”</w:t>
            </w:r>
          </w:p>
        </w:tc>
      </w:tr>
      <w:tr w:rsidR="00B53873" w:rsidRPr="00C626B6" w:rsidTr="00D937F5">
        <w:tc>
          <w:tcPr>
            <w:tcW w:w="959" w:type="dxa"/>
          </w:tcPr>
          <w:p w:rsidR="00B53873" w:rsidRPr="00C626B6" w:rsidRDefault="00B53873" w:rsidP="001A5412">
            <w:pPr>
              <w:pStyle w:val="a4"/>
              <w:numPr>
                <w:ilvl w:val="0"/>
                <w:numId w:val="1"/>
              </w:numPr>
              <w:rPr>
                <w:rFonts w:ascii="Times New Roman" w:hAnsi="Times New Roman" w:cs="Times New Roman"/>
                <w:sz w:val="24"/>
                <w:szCs w:val="24"/>
                <w:lang w:val="en-US"/>
              </w:rPr>
            </w:pPr>
          </w:p>
        </w:tc>
        <w:tc>
          <w:tcPr>
            <w:tcW w:w="5953" w:type="dxa"/>
          </w:tcPr>
          <w:p w:rsidR="00C626B6" w:rsidRPr="00C626B6" w:rsidRDefault="00C626B6" w:rsidP="001A5412">
            <w:pPr>
              <w:rPr>
                <w:rFonts w:ascii="Times New Roman" w:hAnsi="Times New Roman" w:cs="Times New Roman"/>
              </w:rPr>
            </w:pPr>
            <w:r w:rsidRPr="00C626B6">
              <w:rPr>
                <w:rFonts w:ascii="Times New Roman" w:hAnsi="Times New Roman" w:cs="Times New Roman"/>
              </w:rPr>
              <w:t xml:space="preserve">Вестник Гуманитарного университета. 2021. № 2 (33) 110 </w:t>
            </w:r>
            <w:r w:rsidRPr="00C626B6">
              <w:rPr>
                <w:rFonts w:ascii="Times New Roman" w:hAnsi="Times New Roman" w:cs="Times New Roman"/>
              </w:rPr>
              <w:sym w:font="Symbol" w:char="F02A"/>
            </w:r>
            <w:r w:rsidRPr="00C626B6">
              <w:rPr>
                <w:rFonts w:ascii="Times New Roman" w:hAnsi="Times New Roman" w:cs="Times New Roman"/>
              </w:rPr>
              <w:t xml:space="preserve">С. И. Глушкова </w:t>
            </w:r>
          </w:p>
          <w:p w:rsidR="00C626B6" w:rsidRPr="00C626B6" w:rsidRDefault="00C626B6" w:rsidP="001A5412">
            <w:pPr>
              <w:rPr>
                <w:rFonts w:ascii="Times New Roman" w:hAnsi="Times New Roman" w:cs="Times New Roman"/>
                <w:b/>
              </w:rPr>
            </w:pPr>
            <w:r w:rsidRPr="00C626B6">
              <w:rPr>
                <w:rFonts w:ascii="Times New Roman" w:hAnsi="Times New Roman" w:cs="Times New Roman"/>
                <w:b/>
              </w:rPr>
              <w:t>Дискуссии о кризисе прав человека как вызове обществу, культуре, человеку (обзор материалов международной конференции)</w:t>
            </w:r>
          </w:p>
          <w:p w:rsidR="00B53873" w:rsidRPr="00C626B6" w:rsidRDefault="00C626B6" w:rsidP="001A5412">
            <w:pPr>
              <w:rPr>
                <w:rFonts w:ascii="Times New Roman" w:hAnsi="Times New Roman" w:cs="Times New Roman"/>
                <w:sz w:val="24"/>
                <w:szCs w:val="24"/>
              </w:rPr>
            </w:pPr>
            <w:r w:rsidRPr="00C626B6">
              <w:rPr>
                <w:rFonts w:ascii="Times New Roman" w:hAnsi="Times New Roman" w:cs="Times New Roman"/>
              </w:rPr>
              <w:t xml:space="preserve"> Аннотация. В обзорной статье рассматриваются материалы докладов и выступлений участников правовой секции международной конференции Гуманитарного университета. В том числе анализируются следующие проблемы: кризис идей демократии и прав человека; права человека в кризис пандемии; границы ограничений прав и свобод человека с точки зрения принципа справедливости; кризис права, правовой культуры и прав человека. Ключевые слова: права человека; правовая культура; кризис прав человека; поколения прав человека; цифровые права; ограничения прав человека.</w:t>
            </w:r>
          </w:p>
        </w:tc>
        <w:tc>
          <w:tcPr>
            <w:tcW w:w="8222" w:type="dxa"/>
          </w:tcPr>
          <w:p w:rsidR="00C626B6" w:rsidRPr="00C626B6" w:rsidRDefault="00C626B6" w:rsidP="001A5412">
            <w:pPr>
              <w:rPr>
                <w:rFonts w:ascii="Times New Roman" w:hAnsi="Times New Roman" w:cs="Times New Roman"/>
                <w:sz w:val="24"/>
                <w:szCs w:val="24"/>
                <w:lang w:val="en-US"/>
              </w:rPr>
            </w:pPr>
            <w:r w:rsidRPr="00C626B6">
              <w:rPr>
                <w:rFonts w:ascii="Times New Roman" w:hAnsi="Times New Roman" w:cs="Times New Roman"/>
                <w:lang w:val="en-US"/>
              </w:rPr>
              <w:t xml:space="preserve">The Review </w:t>
            </w:r>
            <w:r w:rsidRPr="00C626B6">
              <w:rPr>
                <w:rFonts w:ascii="Times New Roman" w:hAnsi="Times New Roman" w:cs="Times New Roman"/>
              </w:rPr>
              <w:t>о</w:t>
            </w:r>
            <w:r w:rsidRPr="00C626B6">
              <w:rPr>
                <w:rFonts w:ascii="Times New Roman" w:hAnsi="Times New Roman" w:cs="Times New Roman"/>
                <w:lang w:val="en-US"/>
              </w:rPr>
              <w:t xml:space="preserve">f the Liberal arts University. 2021. </w:t>
            </w:r>
            <w:r w:rsidRPr="00C626B6">
              <w:rPr>
                <w:rFonts w:ascii="Times New Roman" w:hAnsi="Times New Roman" w:cs="Times New Roman"/>
              </w:rPr>
              <w:t>№ 2 (33) 110</w:t>
            </w:r>
          </w:p>
          <w:p w:rsidR="00C626B6" w:rsidRPr="00C626B6" w:rsidRDefault="00C626B6" w:rsidP="00C626B6">
            <w:pPr>
              <w:rPr>
                <w:rFonts w:ascii="Times New Roman" w:hAnsi="Times New Roman" w:cs="Times New Roman"/>
              </w:rPr>
            </w:pPr>
            <w:r w:rsidRPr="00C626B6">
              <w:rPr>
                <w:rFonts w:ascii="Times New Roman" w:hAnsi="Times New Roman" w:cs="Times New Roman"/>
                <w:lang w:val="en-US"/>
              </w:rPr>
              <w:t>Svetlana Igorevna Glushkova, Dr. Sci. (Political Science), Professor, Head of Human Rights Chair, Liberal Arts University – University for Humanities, Head of Russian Political Science Association in the Sverdlovsk region (Yekaterinburg)</w:t>
            </w:r>
          </w:p>
          <w:p w:rsidR="00C626B6" w:rsidRPr="00C626B6" w:rsidRDefault="00C626B6" w:rsidP="00C626B6">
            <w:pPr>
              <w:rPr>
                <w:rFonts w:ascii="Times New Roman" w:hAnsi="Times New Roman" w:cs="Times New Roman"/>
                <w:b/>
              </w:rPr>
            </w:pPr>
            <w:r w:rsidRPr="00C626B6">
              <w:rPr>
                <w:rFonts w:ascii="Times New Roman" w:hAnsi="Times New Roman" w:cs="Times New Roman"/>
                <w:lang w:val="en-US"/>
              </w:rPr>
              <w:t xml:space="preserve"> </w:t>
            </w:r>
            <w:r w:rsidRPr="00C626B6">
              <w:rPr>
                <w:rFonts w:ascii="Times New Roman" w:hAnsi="Times New Roman" w:cs="Times New Roman"/>
                <w:b/>
                <w:lang w:val="en-US"/>
              </w:rPr>
              <w:t>A Debate on Human Right Crisis as a Challenge for Society, Culture, Man (A Review of the Proceedings of the International Conference)</w:t>
            </w:r>
          </w:p>
          <w:p w:rsidR="00C626B6" w:rsidRPr="00C626B6" w:rsidRDefault="00C626B6" w:rsidP="00C626B6">
            <w:pPr>
              <w:rPr>
                <w:rFonts w:ascii="Times New Roman" w:hAnsi="Times New Roman" w:cs="Times New Roman"/>
              </w:rPr>
            </w:pPr>
            <w:r w:rsidRPr="00C626B6">
              <w:rPr>
                <w:rFonts w:ascii="Times New Roman" w:hAnsi="Times New Roman" w:cs="Times New Roman"/>
                <w:lang w:val="en-US"/>
              </w:rPr>
              <w:t xml:space="preserve"> Abstract. This review paper discusses reports and talks presented at the Law section of the international conference held by LAU – University for Humanities. Among others, the paper analyzes the following issues: a crisis of democratic ideas and human rights; human rights during the pandemic; boundaries of freedoms and human rights restrictions from the perspective of the principle of justice; a crisis of law, legal culture, and human rights.</w:t>
            </w:r>
          </w:p>
          <w:p w:rsidR="00B53873" w:rsidRPr="00C626B6" w:rsidRDefault="00C626B6" w:rsidP="00C626B6">
            <w:pPr>
              <w:rPr>
                <w:rFonts w:ascii="Times New Roman" w:hAnsi="Times New Roman" w:cs="Times New Roman"/>
                <w:sz w:val="24"/>
                <w:szCs w:val="24"/>
                <w:lang w:val="en-US"/>
              </w:rPr>
            </w:pPr>
            <w:r w:rsidRPr="00C626B6">
              <w:rPr>
                <w:rFonts w:ascii="Times New Roman" w:hAnsi="Times New Roman" w:cs="Times New Roman"/>
                <w:lang w:val="en-US"/>
              </w:rPr>
              <w:t>Keywords: human rights; legal culture; human rights crisis; human rights generations; digital rights; human rights restrictions.</w:t>
            </w:r>
          </w:p>
        </w:tc>
      </w:tr>
      <w:tr w:rsidR="00B53873" w:rsidRPr="002C0297" w:rsidTr="00D937F5">
        <w:tc>
          <w:tcPr>
            <w:tcW w:w="959" w:type="dxa"/>
          </w:tcPr>
          <w:p w:rsidR="00B53873" w:rsidRPr="00C626B6" w:rsidRDefault="00B53873" w:rsidP="001A5412">
            <w:pPr>
              <w:pStyle w:val="a4"/>
              <w:numPr>
                <w:ilvl w:val="0"/>
                <w:numId w:val="1"/>
              </w:numPr>
              <w:rPr>
                <w:rFonts w:ascii="Times New Roman" w:hAnsi="Times New Roman" w:cs="Times New Roman"/>
                <w:sz w:val="24"/>
                <w:szCs w:val="24"/>
                <w:lang w:val="en-US"/>
              </w:rPr>
            </w:pPr>
          </w:p>
        </w:tc>
        <w:tc>
          <w:tcPr>
            <w:tcW w:w="5953" w:type="dxa"/>
          </w:tcPr>
          <w:p w:rsidR="002C0297" w:rsidRPr="00D937F5" w:rsidRDefault="002C0297" w:rsidP="001A5412">
            <w:pPr>
              <w:rPr>
                <w:rFonts w:ascii="Times New Roman" w:hAnsi="Times New Roman" w:cs="Times New Roman"/>
              </w:rPr>
            </w:pPr>
            <w:r w:rsidRPr="00D937F5">
              <w:rPr>
                <w:rFonts w:ascii="Times New Roman" w:hAnsi="Times New Roman" w:cs="Times New Roman"/>
              </w:rPr>
              <w:t xml:space="preserve">Вестник Гуманитарного университета. 2021. № 2 (33) 119 </w:t>
            </w:r>
            <w:r w:rsidRPr="00D937F5">
              <w:rPr>
                <w:rFonts w:ascii="Times New Roman" w:hAnsi="Times New Roman" w:cs="Times New Roman"/>
              </w:rPr>
              <w:sym w:font="Symbol" w:char="F02A"/>
            </w:r>
            <w:r w:rsidRPr="00D937F5">
              <w:rPr>
                <w:rFonts w:ascii="Times New Roman" w:hAnsi="Times New Roman" w:cs="Times New Roman"/>
              </w:rPr>
              <w:t xml:space="preserve">З. А. Незнамова </w:t>
            </w:r>
          </w:p>
          <w:p w:rsidR="00B53873" w:rsidRPr="00D937F5" w:rsidRDefault="002C0297" w:rsidP="001A5412">
            <w:pPr>
              <w:rPr>
                <w:rFonts w:ascii="Times New Roman" w:hAnsi="Times New Roman" w:cs="Times New Roman"/>
                <w:b/>
                <w:sz w:val="24"/>
                <w:szCs w:val="24"/>
              </w:rPr>
            </w:pPr>
            <w:r w:rsidRPr="00D937F5">
              <w:rPr>
                <w:rFonts w:ascii="Times New Roman" w:hAnsi="Times New Roman" w:cs="Times New Roman"/>
                <w:b/>
              </w:rPr>
              <w:t>Качество высшего образования в цифровую эпоху: онлайн VS классическое образование</w:t>
            </w:r>
          </w:p>
        </w:tc>
        <w:tc>
          <w:tcPr>
            <w:tcW w:w="8222" w:type="dxa"/>
          </w:tcPr>
          <w:p w:rsidR="002C0297" w:rsidRPr="00D937F5" w:rsidRDefault="002C0297" w:rsidP="001A5412">
            <w:pPr>
              <w:rPr>
                <w:rFonts w:ascii="Times New Roman" w:hAnsi="Times New Roman" w:cs="Times New Roman"/>
                <w:lang w:val="en-US"/>
              </w:rPr>
            </w:pPr>
            <w:r w:rsidRPr="00D937F5">
              <w:rPr>
                <w:rFonts w:ascii="Times New Roman" w:hAnsi="Times New Roman" w:cs="Times New Roman"/>
                <w:lang w:val="en-US"/>
              </w:rPr>
              <w:t xml:space="preserve">The Review </w:t>
            </w:r>
            <w:r w:rsidRPr="00D937F5">
              <w:rPr>
                <w:rFonts w:ascii="Times New Roman" w:hAnsi="Times New Roman" w:cs="Times New Roman"/>
              </w:rPr>
              <w:t>о</w:t>
            </w:r>
            <w:r w:rsidRPr="00D937F5">
              <w:rPr>
                <w:rFonts w:ascii="Times New Roman" w:hAnsi="Times New Roman" w:cs="Times New Roman"/>
                <w:lang w:val="en-US"/>
              </w:rPr>
              <w:t xml:space="preserve">f the Liberal arts University. </w:t>
            </w:r>
            <w:r w:rsidRPr="00D937F5">
              <w:rPr>
                <w:rFonts w:ascii="Times New Roman" w:hAnsi="Times New Roman" w:cs="Times New Roman"/>
              </w:rPr>
              <w:t>2021. № 2 (33) 119</w:t>
            </w:r>
          </w:p>
          <w:p w:rsidR="00D937F5" w:rsidRPr="00D937F5" w:rsidRDefault="002C0297" w:rsidP="001A5412">
            <w:pPr>
              <w:rPr>
                <w:rFonts w:ascii="Times New Roman" w:hAnsi="Times New Roman" w:cs="Times New Roman"/>
              </w:rPr>
            </w:pPr>
            <w:r w:rsidRPr="00D937F5">
              <w:rPr>
                <w:rFonts w:ascii="Times New Roman" w:hAnsi="Times New Roman" w:cs="Times New Roman"/>
                <w:lang w:val="en-US"/>
              </w:rPr>
              <w:t xml:space="preserve">Zinaida Aleksandrovna Neznamova, Dr. Sci. (Law), Professor, Vice-Rector for Academic Affairs, Liberal Arts University – University for Humanities (Yekaterinburg). </w:t>
            </w:r>
          </w:p>
          <w:p w:rsidR="00B53873" w:rsidRPr="00D937F5" w:rsidRDefault="002C0297" w:rsidP="001A5412">
            <w:pPr>
              <w:rPr>
                <w:rFonts w:ascii="Times New Roman" w:hAnsi="Times New Roman" w:cs="Times New Roman"/>
                <w:b/>
                <w:sz w:val="24"/>
                <w:szCs w:val="24"/>
                <w:lang w:val="en-US"/>
              </w:rPr>
            </w:pPr>
            <w:r w:rsidRPr="00D937F5">
              <w:rPr>
                <w:rFonts w:ascii="Times New Roman" w:hAnsi="Times New Roman" w:cs="Times New Roman"/>
                <w:b/>
                <w:lang w:val="en-US"/>
              </w:rPr>
              <w:t>The Quality of Higher Education in the Digital Era: Online vs. Classical Education</w:t>
            </w:r>
          </w:p>
        </w:tc>
      </w:tr>
    </w:tbl>
    <w:p w:rsidR="00BC2711" w:rsidRPr="002C0297" w:rsidRDefault="00BC2711" w:rsidP="001A5412">
      <w:pPr>
        <w:rPr>
          <w:rFonts w:ascii="Times New Roman" w:hAnsi="Times New Roman" w:cs="Times New Roman"/>
          <w:sz w:val="24"/>
          <w:szCs w:val="24"/>
          <w:lang w:val="en-US"/>
        </w:rPr>
      </w:pPr>
    </w:p>
    <w:sectPr w:rsidR="00BC2711" w:rsidRPr="002C0297" w:rsidSect="001A541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714A"/>
    <w:multiLevelType w:val="hybridMultilevel"/>
    <w:tmpl w:val="DE3E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A5412"/>
    <w:rsid w:val="000309D7"/>
    <w:rsid w:val="001077D1"/>
    <w:rsid w:val="001A5412"/>
    <w:rsid w:val="0027225B"/>
    <w:rsid w:val="002C0297"/>
    <w:rsid w:val="002E51B5"/>
    <w:rsid w:val="0045459A"/>
    <w:rsid w:val="0046206C"/>
    <w:rsid w:val="004A0F2C"/>
    <w:rsid w:val="004E3D2D"/>
    <w:rsid w:val="006B1A87"/>
    <w:rsid w:val="007B0AD0"/>
    <w:rsid w:val="007D4853"/>
    <w:rsid w:val="009A0609"/>
    <w:rsid w:val="00AB5E51"/>
    <w:rsid w:val="00B53873"/>
    <w:rsid w:val="00B91D23"/>
    <w:rsid w:val="00BC2711"/>
    <w:rsid w:val="00C626B6"/>
    <w:rsid w:val="00D937F5"/>
    <w:rsid w:val="00DC0FD8"/>
    <w:rsid w:val="00DF2AF0"/>
    <w:rsid w:val="00E0780D"/>
    <w:rsid w:val="00EB02D0"/>
    <w:rsid w:val="00F03B33"/>
    <w:rsid w:val="00F73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A54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6312</Words>
  <Characters>35981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2021-07-09T06:31:00Z</dcterms:created>
  <dcterms:modified xsi:type="dcterms:W3CDTF">2021-07-09T06:31:00Z</dcterms:modified>
</cp:coreProperties>
</file>